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 w:tblpY="-1439"/>
        <w:tblW w:w="0" w:type="auto"/>
        <w:shd w:val="clear" w:color="auto" w:fill="E36C0A" w:themeFill="accent6" w:themeFillShade="BF"/>
        <w:tblLook w:val="0000" w:firstRow="0" w:lastRow="0" w:firstColumn="0" w:lastColumn="0" w:noHBand="0" w:noVBand="0"/>
      </w:tblPr>
      <w:tblGrid>
        <w:gridCol w:w="2726"/>
      </w:tblGrid>
      <w:tr w:rsidR="007572AF" w14:paraId="059F48A7" w14:textId="77777777" w:rsidTr="007B79EC">
        <w:trPr>
          <w:trHeight w:val="15859"/>
        </w:trPr>
        <w:tc>
          <w:tcPr>
            <w:tcW w:w="2726" w:type="dxa"/>
            <w:shd w:val="clear" w:color="auto" w:fill="000000" w:themeFill="text1"/>
          </w:tcPr>
          <w:p w14:paraId="07E6C39E" w14:textId="77777777" w:rsidR="007572AF" w:rsidRDefault="007572AF"/>
          <w:p w14:paraId="3AEB4895" w14:textId="77777777" w:rsidR="007572AF" w:rsidRDefault="007572AF"/>
          <w:p w14:paraId="6F4C6134" w14:textId="77777777" w:rsidR="007572AF" w:rsidRDefault="007572AF"/>
          <w:p w14:paraId="603A095D" w14:textId="77777777" w:rsidR="007572AF" w:rsidRDefault="007572AF"/>
          <w:p w14:paraId="2D863032" w14:textId="77777777" w:rsidR="007572AF" w:rsidRDefault="007572AF"/>
          <w:p w14:paraId="0FF3A7DD" w14:textId="77777777" w:rsidR="007572AF" w:rsidRDefault="007572AF"/>
          <w:p w14:paraId="117B7785" w14:textId="77777777" w:rsidR="007572AF" w:rsidRDefault="007572AF"/>
          <w:p w14:paraId="48A4DF90" w14:textId="77777777" w:rsidR="007572AF" w:rsidRDefault="007572AF"/>
          <w:p w14:paraId="782184A1" w14:textId="77777777" w:rsidR="007572AF" w:rsidRDefault="007572AF"/>
          <w:p w14:paraId="38EA1537" w14:textId="77777777" w:rsidR="007572AF" w:rsidRDefault="007572AF"/>
          <w:p w14:paraId="073CBB39" w14:textId="77777777" w:rsidR="007572AF" w:rsidRDefault="007572AF"/>
          <w:p w14:paraId="3FE71DD3" w14:textId="77777777" w:rsidR="007572AF" w:rsidRDefault="007572AF"/>
          <w:p w14:paraId="206FF043" w14:textId="77777777" w:rsidR="007572AF" w:rsidRDefault="007572AF"/>
          <w:p w14:paraId="0160EE32" w14:textId="77777777" w:rsidR="007572AF" w:rsidRDefault="007572AF"/>
          <w:p w14:paraId="7E9E9BF3" w14:textId="77777777" w:rsidR="007572AF" w:rsidRDefault="007572AF"/>
          <w:p w14:paraId="25D1A46E" w14:textId="77777777" w:rsidR="007572AF" w:rsidRDefault="007572AF"/>
          <w:p w14:paraId="769DC53B" w14:textId="77777777" w:rsidR="007572AF" w:rsidRDefault="007572AF"/>
          <w:p w14:paraId="1DA46E42" w14:textId="77777777" w:rsidR="007572AF" w:rsidRDefault="007572AF"/>
          <w:p w14:paraId="48269D56" w14:textId="77777777" w:rsidR="007572AF" w:rsidRDefault="007572AF"/>
          <w:p w14:paraId="0C6ED166" w14:textId="77777777" w:rsidR="007572AF" w:rsidRDefault="007572AF"/>
          <w:p w14:paraId="1263F1C7" w14:textId="77777777" w:rsidR="007572AF" w:rsidRDefault="007572AF"/>
          <w:p w14:paraId="1F3F09DB" w14:textId="77777777" w:rsidR="007572AF" w:rsidRDefault="007572AF"/>
          <w:p w14:paraId="5069D0A1" w14:textId="77777777" w:rsidR="007572AF" w:rsidRDefault="007572AF"/>
          <w:p w14:paraId="06758191" w14:textId="77777777" w:rsidR="007572AF" w:rsidRDefault="007572AF"/>
          <w:p w14:paraId="64F83951" w14:textId="77777777" w:rsidR="007572AF" w:rsidRDefault="007572AF"/>
          <w:p w14:paraId="21BBC79F" w14:textId="77777777" w:rsidR="007572AF" w:rsidRDefault="007572AF"/>
          <w:p w14:paraId="3BE5E785" w14:textId="77777777" w:rsidR="007572AF" w:rsidRDefault="007572AF"/>
          <w:p w14:paraId="7DEF9B1A" w14:textId="77777777" w:rsidR="007572AF" w:rsidRDefault="001D139E">
            <w:r>
              <w:rPr>
                <w:rFonts w:ascii="Verdana" w:hAnsi="Verdana"/>
                <w:b/>
                <w:bCs/>
                <w:i/>
                <w:iCs/>
                <w:noProof/>
                <w:color w:val="447DB5"/>
                <w:sz w:val="32"/>
                <w:szCs w:val="32"/>
              </w:rPr>
              <mc:AlternateContent>
                <mc:Choice Requires="wps">
                  <w:drawing>
                    <wp:anchor distT="0" distB="0" distL="114300" distR="114300" simplePos="0" relativeHeight="251660800" behindDoc="0" locked="0" layoutInCell="1" allowOverlap="1" wp14:anchorId="2C7B07BE" wp14:editId="06E4C909">
                      <wp:simplePos x="0" y="0"/>
                      <wp:positionH relativeFrom="column">
                        <wp:posOffset>1185333</wp:posOffset>
                      </wp:positionH>
                      <wp:positionV relativeFrom="paragraph">
                        <wp:posOffset>2117</wp:posOffset>
                      </wp:positionV>
                      <wp:extent cx="6671734" cy="127000"/>
                      <wp:effectExtent l="0" t="0" r="0" b="0"/>
                      <wp:wrapNone/>
                      <wp:docPr id="7" name="Minus 7"/>
                      <wp:cNvGraphicFramePr/>
                      <a:graphic xmlns:a="http://schemas.openxmlformats.org/drawingml/2006/main">
                        <a:graphicData uri="http://schemas.microsoft.com/office/word/2010/wordprocessingShape">
                          <wps:wsp>
                            <wps:cNvSpPr/>
                            <wps:spPr>
                              <a:xfrm>
                                <a:off x="0" y="0"/>
                                <a:ext cx="6671734" cy="12700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oel="http://schemas.microsoft.com/office/2019/extlst">
                  <w:pict w14:anchorId="52B2031B">
                    <v:shape id="Minus 7" style="position:absolute;margin-left:93.35pt;margin-top:.15pt;width:525.35pt;height:10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671734,127000" o:spid="_x0000_s1026" fillcolor="black [3200]" strokecolor="black [1600]" strokeweight="2pt" path="m884338,48565r4903058,l5787396,78435r-4903058,l884338,485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" w14:anchorId="41787C50">
                      <v:path arrowok="t" o:connecttype="custom" o:connectlocs="884338,48565;5787396,48565;5787396,78435;884338,78435;884338,48565" o:connectangles="0,0,0,0,0"/>
                    </v:shape>
                  </w:pict>
                </mc:Fallback>
              </mc:AlternateContent>
            </w:r>
          </w:p>
          <w:p w14:paraId="6C1E20B7" w14:textId="77777777" w:rsidR="007572AF" w:rsidRDefault="007572AF"/>
          <w:p w14:paraId="5AD9F873" w14:textId="77777777" w:rsidR="007572AF" w:rsidRDefault="007572AF"/>
          <w:p w14:paraId="771D4A3C" w14:textId="77777777" w:rsidR="007572AF" w:rsidRDefault="007572AF"/>
          <w:p w14:paraId="39B5E6AB" w14:textId="77777777" w:rsidR="007572AF" w:rsidRDefault="007572AF"/>
          <w:p w14:paraId="125F062A" w14:textId="77777777" w:rsidR="007572AF" w:rsidRDefault="007572AF">
            <w:r>
              <w:t xml:space="preserve">  </w:t>
            </w:r>
          </w:p>
          <w:p w14:paraId="627C3D24" w14:textId="77777777" w:rsidR="007572AF" w:rsidRDefault="007572AF"/>
          <w:p w14:paraId="53427DA5" w14:textId="77777777" w:rsidR="007572AF" w:rsidRDefault="007572AF"/>
          <w:p w14:paraId="38DB0E8A" w14:textId="77777777" w:rsidR="007572AF" w:rsidRDefault="007572AF"/>
          <w:p w14:paraId="46C997AE" w14:textId="77777777" w:rsidR="007572AF" w:rsidRDefault="007572AF"/>
          <w:p w14:paraId="3ECCB5FE" w14:textId="77777777" w:rsidR="007572AF" w:rsidRDefault="007572AF"/>
          <w:p w14:paraId="4E6EAB90" w14:textId="77777777" w:rsidR="007572AF" w:rsidRDefault="007572AF"/>
          <w:p w14:paraId="06B8886F" w14:textId="77777777" w:rsidR="007572AF" w:rsidRDefault="007572AF"/>
          <w:p w14:paraId="7056CAFC" w14:textId="77777777" w:rsidR="007572AF" w:rsidRDefault="007572AF"/>
          <w:p w14:paraId="4CB61C62" w14:textId="77777777" w:rsidR="007572AF" w:rsidRDefault="007572AF"/>
          <w:p w14:paraId="016BB8BE" w14:textId="77777777" w:rsidR="007572AF" w:rsidRDefault="007572AF"/>
          <w:p w14:paraId="1C9AFC09" w14:textId="77777777" w:rsidR="007572AF" w:rsidRDefault="007572AF"/>
          <w:p w14:paraId="00C3A2CB" w14:textId="77777777" w:rsidR="007572AF" w:rsidRDefault="007572AF"/>
          <w:p w14:paraId="6C48E33A" w14:textId="77777777" w:rsidR="007572AF" w:rsidRDefault="007572AF"/>
          <w:p w14:paraId="43422756" w14:textId="77777777" w:rsidR="007572AF" w:rsidRDefault="007572AF"/>
          <w:p w14:paraId="5BEBF438" w14:textId="77777777" w:rsidR="007572AF" w:rsidRDefault="007572AF"/>
          <w:p w14:paraId="0604EA5B" w14:textId="77777777" w:rsidR="007572AF" w:rsidRDefault="007572AF">
            <w:pPr>
              <w:tabs>
                <w:tab w:val="left" w:pos="1756"/>
              </w:tabs>
            </w:pPr>
            <w:r>
              <w:tab/>
            </w:r>
          </w:p>
        </w:tc>
      </w:tr>
    </w:tbl>
    <w:p w14:paraId="4AB2ECDC" w14:textId="77777777" w:rsidR="007572AF" w:rsidRDefault="006E0254">
      <w:r>
        <w:rPr>
          <w:noProof/>
        </w:rPr>
        <mc:AlternateContent>
          <mc:Choice Requires="wpg">
            <w:drawing>
              <wp:anchor distT="0" distB="0" distL="114300" distR="114300" simplePos="0" relativeHeight="251659776" behindDoc="0" locked="0" layoutInCell="1" allowOverlap="1" wp14:anchorId="12011CEA" wp14:editId="4FBEEACA">
                <wp:simplePos x="0" y="0"/>
                <wp:positionH relativeFrom="page">
                  <wp:posOffset>4853305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A4B9271">
              <v:group id="Group 11" style="position:absolute;margin-left:382.15pt;margin-top:26.95pt;width:172.9pt;height:52.7pt;z-index:251659776;mso-position-horizontal-relative:page;mso-position-vertical-relative:page" coordsize="8302,2546" o:spid="_x0000_s1026" w14:anchorId="18275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">
                <v:group id="Group 12" style="position:absolute;width:2884;height:2546" coordsize="2884,25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">
                  <v:shape id="Freeform 13" style="position:absolute;top:207;width:2884;height:2339;visibility:visible;mso-wrap-style:square;v-text-anchor:top" coordsize="2884,2339" o:spid="_x0000_s1028" fillcolor="#1e7fb8" stroked="f" strokecolor="#1e7fb8" strokeweight="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&#1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style="position:absolute;left:1501;top:1699;width:122;height:196;visibility:visible;mso-wrap-style:square;v-text-anchor:top" coordsize="122,196" o:spid="_x0000_s1029" fillcolor="#1e7fb8" stroked="f" strokecolor="#1e7fb8" strokeweight="0" path="m,64l39,89r33,25l100,150r22,46l118,143,107,103,89,67,64,42,32,17,4,r,10l,32,,57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">
                    <v:path arrowok="t" o:connecttype="custom" o:connectlocs="0,64;39,89;72,114;100,150;122,196;118,143;107,103;89,67;64,42;32,17;4,0;4,10;0,32;0,57;0,64" o:connectangles="0,0,0,0,0,0,0,0,0,0,0,0,0,0,0"/>
                  </v:shape>
                  <v:shape id="Freeform 15" style="position:absolute;left:1151;top:354;width:693;height:923;visibility:visible;mso-wrap-style:square;v-text-anchor:top" coordsize="693,923" o:spid="_x0000_s1030" fillcolor="#1e7fb8" stroked="f" strokecolor="#1e7fb8" strokeweight="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&#1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style="position:absolute;left:1294;top:1209;width:393;height:497;visibility:visible;mso-wrap-style:square;v-text-anchor:top" coordsize="393,497" o:spid="_x0000_s1031" fillcolor="#1e7fb8" stroked="f" strokecolor="#1e7fb8" strokeweight="0" path="m,389r7,36l28,457r25,22l82,497r,-11l82,461r,-29l82,411r,-11l86,389r3,-7l96,375r7,-3l114,368r29,-14l178,343r18,-7l214,329r40,-11l296,300r36,-21l364,254r22,-36l393,171r-7,-46l368,89,339,60,304,35,264,14,221,r-3,53l218,110r32,15l271,146r11,25l275,196r-18,18l236,228r-22,11l204,243r-8,3l186,250r-4,l146,261r-32,14l96,282r-18,7l50,307,25,329,7,354,,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&#1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style="position:absolute;left:936;top:372;width:419;height:400;visibility:visible;mso-wrap-style:square;v-text-anchor:top" coordsize="419,400" o:spid="_x0000_s1032" fillcolor="#1e7fb8" stroked="f" strokecolor="#1e7fb8" strokeweight="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&#1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style="position:absolute;left:1408;top:1584;width:64;height:536;visibility:visible;mso-wrap-style:square;v-text-anchor:top" coordsize="64,536" o:spid="_x0000_s1033" fillcolor="#1e7fb8" stroked="f" strokecolor="#1e7fb8" strokeweight="0" path="m47,7r-8,l36,11r-7,3l22,18r-8,l7,22,4,25,,25,,39,4,72r,50l4,182r3,65l7,311r,61l7,422r4,36l11,472r,22l14,511r4,15l22,533r7,3l36,536r7,-3l47,526r3,-15l54,494r,-22l54,458r3,-40l57,368r,-64l61,233r,-68l61,100,64,50r,-36l64,,61,,57,4r-7,l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&#1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style="position:absolute;left:1397;top:951;width:90;height:497;visibility:visible;mso-wrap-style:square;v-text-anchor:top" coordsize="90,497" o:spid="_x0000_s1034" fillcolor="#1e7fb8" stroked="f" strokecolor="#1e7fb8" strokeweight="0" path="m11,497r18,-7l50,483r15,-4l79,476r,-22l79,411r4,-57l83,290r,-72l86,147r,-61l86,32,90,,40,14,,25,,54r,46l4,161r,68l4,301r4,67l8,426r,46l11,4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">
                    <v:path arrowok="t" o:connecttype="custom" o:connectlocs="11,497;29,490;50,483;65,479;79,476;79,454;79,411;83,354;83,290;83,218;86,147;86,86;86,32;90,0;40,14;0,25;0,54;0,100;4,161;4,229;4,301;8,368;8,426;8,472;11,497" o:connectangles="0,0,0,0,0,0,0,0,0,0,0,0,0,0,0,0,0,0,0,0,0,0,0,0,0"/>
                  </v:shape>
                  <v:shape id="Freeform 20" style="position:absolute;left:1362;width:164;height:780;visibility:visible;mso-wrap-style:square;v-text-anchor:top" coordsize="164,780" o:spid="_x0000_s1035" fillcolor="#1e7fb8" stroked="f" strokecolor="#1e7fb8" strokeweight="0" path="m82,l46,7,21,25,7,54,,86r,36l3,161r4,36l14,229r4,21l21,265r,32l21,347r4,64l25,479r,72l28,622r,65l32,740r,40l60,772r29,-7l107,758r21,-3l128,719r,-54l132,604r,-68l136,468r,-64l136,343r3,-46l139,265r,-15l143,225r7,-32l157,157r4,-39l164,82,157,50,143,25,118,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&#1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style="position:absolute;left:3131;top:422;width:5171;height:1927" coordsize="5171,1927" coordorigin="3131,422"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 id="Freeform 22" style="position:absolute;left:3134;top:476;width:794;height:722;visibility:visible;mso-wrap-style:square;v-text-anchor:top" coordsize="794,722" o:spid="_x0000_s1037" fillcolor="#1e7fb8" stroked="f" strokecolor="#1e7fb8" strokeweight="0" path="m401,128r-4,l290,722r-150,l,,118,r97,554l218,554,322,,476,,576,554r3,l679,,794,,651,722r-150,l401,1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">
                    <v:path arrowok="t" o:connecttype="custom" o:connectlocs="401,128;397,128;290,722;140,722;0,0;118,0;215,554;218,554;322,0;476,0;576,554;579,554;679,0;794,0;651,722;501,722;401,128" o:connectangles="0,0,0,0,0,0,0,0,0,0,0,0,0,0,0,0,0"/>
                  </v:shape>
                  <v:shape id="Freeform 23" style="position:absolute;left:3914;top:654;width:446;height:551;visibility:visible;mso-wrap-style:square;v-text-anchor:top" coordsize="446,551" o:spid="_x0000_s1038" fillcolor="#1e7fb8" stroked="f" strokecolor="#1e7fb8" strokeweight="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&#1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style="position:absolute;left:4432;top:654;width:264;height:544;visibility:visible;mso-wrap-style:square;v-text-anchor:top" coordsize="264,544" o:spid="_x0000_s1039" fillcolor="#1e7fb8" stroked="f" strokecolor="#1e7fb8" strokeweight="0" path="m3,97l3,50,,11r111,l114,58r,50l118,108,128,79,146,50,171,25,203,8,246,r11,4l264,4r,122l250,122r-18,-4l207,122r-25,11l161,147r-18,25l128,208r-3,43l125,544,3,54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">
                    <v:path arrowok="t" o:connecttype="custom" o:connectlocs="3,97;3,50;0,11;111,11;114,58;114,108;118,108;128,79;146,50;171,25;203,8;246,0;257,4;264,4;264,126;250,122;232,118;207,122;182,133;161,147;143,172;128,208;125,251;125,544;3,544;3,97" o:connectangles="0,0,0,0,0,0,0,0,0,0,0,0,0,0,0,0,0,0,0,0,0,0,0,0,0,0"/>
                  </v:shape>
                  <v:rect id="Rectangle 25" style="position:absolute;left:4775;top:422;width:121;height:776;visibility:visible;mso-wrap-style:square;v-text-anchor:top" o:spid="_x0000_s1040" fillcolor="#1e7fb8" stroked="f" strokecolor="#1e7fb8"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"/>
                  <v:shape id="Freeform 26" style="position:absolute;left:4975;top:422;width:436;height:783;visibility:visible;mso-wrap-style:square;v-text-anchor:top" coordsize="436,783" o:spid="_x0000_s1041" fillcolor="#1e7fb8" stroked="f" strokecolor="#1e7fb8" strokeweight="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&#1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style="position:absolute;left:5808;top:476;width:457;height:722;visibility:visible;mso-wrap-style:square;v-text-anchor:top" coordsize="457,722" o:spid="_x0000_s1042" fillcolor="#1e7fb8" stroked="f" strokecolor="#1e7fb8" strokeweight="0" path="m,l125,r,293l329,293,329,,457,r,722l329,722r,-318l125,404r,318l,7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">
                    <v:path arrowok="t" o:connecttype="custom" o:connectlocs="0,0;125,0;125,293;329,293;329,0;457,0;457,722;329,722;329,404;125,404;125,722;0,722;0,0" o:connectangles="0,0,0,0,0,0,0,0,0,0,0,0,0"/>
                  </v:shape>
                  <v:shape id="Freeform 28" style="position:absolute;left:6344;top:654;width:414;height:551;visibility:visible;mso-wrap-style:square;v-text-anchor:top" coordsize="414,551" o:spid="_x0000_s1043" fillcolor="#1e7fb8" stroked="f" strokecolor="#1e7fb8" strokeweight="0" path="m386,515r-32,15l300,544r-64,7l171,544,118,522,75,490,43,451,18,401,7,344,,283,7,219,21,158,43,108,75,61,111,29,157,8,211,r39,4l289,15r33,21l354,61r25,40l397,151r10,60l414,286r,25l118,311r7,51l139,401r22,32l200,451r50,7l297,451r39,-7l361,429r21,-14l386,515xm293,229r-4,-61l271,126,246,97,211,90r-36,7l150,118r-18,33l121,190r-3,39l293,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&#1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style="position:absolute;left:6816;top:654;width:411;height:551;visibility:visible;mso-wrap-style:square;v-text-anchor:top" coordsize="411,551" o:spid="_x0000_s1044" fillcolor="#1e7fb8" stroked="f" strokecolor="#1e7fb8" strokeweight="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&#1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style="position:absolute;left:7341;top:422;width:122;height:776;visibility:visible;mso-wrap-style:square;v-text-anchor:top" o:spid="_x0000_s1045" fillcolor="#1e7fb8" stroked="f" strokecolor="#1e7fb8"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"/>
                  <v:shape id="Freeform 31" style="position:absolute;left:7534;top:515;width:304;height:690;visibility:visible;mso-wrap-style:square;v-text-anchor:top" coordsize="304,690" o:spid="_x0000_s1046" fillcolor="#1e7fb8" stroked="f" strokecolor="#1e7fb8" strokeweight="0" path="m82,39l204,r,150l304,150r,93l204,243r,275l207,554r11,22l236,590r21,4l272,590r14,l297,586r7,-3l304,672r-32,11l222,690r-40,-4l147,676,118,654,97,626,86,586,82,536r,-293l,243,,150r82,l82,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&#1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style="position:absolute;left:7902;top:422;width:400;height:776;visibility:visible;mso-wrap-style:square;v-text-anchor:top" coordsize="400,776" o:spid="_x0000_s1047" fillcolor="#1e7fb8" stroked="f" strokecolor="#1e7fb8" strokeweight="0" path="m,l122,r,311l125,311r15,-21l157,268r22,-18l211,240r39,-8l300,240r40,21l368,293r18,40l397,379r3,54l400,776r-121,l279,454r-4,-50l261,368,240,347r-33,-7l175,347r-25,18l132,390r-7,35l122,465r,311l,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&#1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style="position:absolute;left:3131;top:1387;width:547;height:744;visibility:visible;mso-wrap-style:square;v-text-anchor:top" coordsize="547,744" o:spid="_x0000_s1048" fillcolor="#1e7fb8" stroked="f" strokecolor="#1e7fb8" strokeweight="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&#1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style="position:absolute;left:3756;top:1581;width:265;height:539;visibility:visible;mso-wrap-style:square;v-text-anchor:top" coordsize="265,539" o:spid="_x0000_s1049" fillcolor="#1e7fb8" stroked="f" strokecolor="#1e7fb8" strokeweight="0" path="m4,96l4,46,,7r111,l111,57r4,46l115,103,129,78,147,50,172,25,204,7,247,r11,l265,3r,118l250,118r-17,l208,121r-25,7l161,146r-18,25l129,203r-4,43l125,539,4,53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">
                    <v:path arrowok="t" o:connecttype="custom" o:connectlocs="4,96;4,46;0,7;111,7;111,57;115,103;115,103;129,78;147,50;172,25;204,7;247,0;258,0;265,3;265,121;250,118;233,118;208,121;183,128;161,146;143,171;129,203;125,246;125,539;4,539;4,96" o:connectangles="0,0,0,0,0,0,0,0,0,0,0,0,0,0,0,0,0,0,0,0,0,0,0,0,0,0"/>
                  </v:shape>
                  <v:shape id="Freeform 35" style="position:absolute;left:4067;top:1581;width:436;height:768;visibility:visible;mso-wrap-style:square;v-text-anchor:top" coordsize="436,768" o:spid="_x0000_s1050" fillcolor="#1e7fb8" stroked="f" strokecolor="#1e7fb8" strokeweight="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&#1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style="position:absolute;left:4582;top:1581;width:411;height:547;visibility:visible;mso-wrap-style:square;v-text-anchor:top" coordsize="411,547" o:spid="_x0000_s1051" fillcolor="#1e7fb8" stroked="f" strokecolor="#1e7fb8" strokeweight="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&#1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style="position:absolute;left:5104;top:1581;width:404;height:539;visibility:visible;mso-wrap-style:square;v-text-anchor:top" coordsize="404,539" o:spid="_x0000_s1052" fillcolor="#1e7fb8" stroked="f" strokecolor="#1e7fb8" strokeweight="0" path="m3,96l3,46,,7r114,l118,50r,39l121,89r,l132,67,153,42,178,21,211,7,257,r50,7l346,25r29,32l393,96r11,50l404,196r,343l282,539r,-318l278,168,268,132,246,110r-32,-7l178,110r-25,18l139,157r-11,32l128,228r,311l3,53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&#1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style="position:absolute;left:5618;top:1362;width:125;height:758;visibility:visible;mso-wrap-style:square;v-text-anchor:top" coordsize="125,758" o:spid="_x0000_s1053" fillcolor="#1e7fb8" stroked="f" strokecolor="#1e7fb8" strokeweight="0" path="m,l125,r,126l,126,,xm4,226r121,l125,758,4,758,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">
                    <v:path arrowok="t" o:connecttype="custom" o:connectlocs="0,0;125,0;125,126;0,126;0,0;4,226;125,226;125,758;4,758;4,226" o:connectangles="0,0,0,0,0,0,0,0,0,0"/>
                    <o:lock v:ext="edit" verticies="t"/>
                  </v:shape>
                  <v:shape id="Freeform 39" style="position:absolute;left:5858;top:1588;width:343;height:532;visibility:visible;mso-wrap-style:square;v-text-anchor:top" coordsize="343,532" o:spid="_x0000_s1054" fillcolor="#1e7fb8" stroked="f" strokecolor="#1e7fb8" strokeweight="0" path="m,422l214,96,7,96,7,,336,r,111l125,436r218,l343,532,,532,,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">
                    <v:path arrowok="t" o:connecttype="custom" o:connectlocs="0,422;214,96;7,96;7,0;336,0;336,111;125,436;343,436;343,532;0,532;0,422" o:connectangles="0,0,0,0,0,0,0,0,0,0,0"/>
                  </v:shape>
                  <v:shape id="Freeform 40" style="position:absolute;left:6265;top:1581;width:415;height:547;visibility:visible;mso-wrap-style:square;v-text-anchor:top" coordsize="415,547" o:spid="_x0000_s1055" fillcolor="#1e7fb8" stroked="f" strokecolor="#1e7fb8" strokeweight="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&#1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style="position:absolute;left:6733;top:1437;width:304;height:691;visibility:visible;mso-wrap-style:square;v-text-anchor:top" coordsize="304,691" o:spid="_x0000_s1056" fillcolor="#1e7fb8" stroked="f" strokecolor="#1e7fb8" strokeweight="0" path="m79,40l201,r,151l304,151r,93l201,244r,279l204,558r11,22l233,591r25,3l272,594r11,-3l294,587r10,-4l304,673r-36,14l222,691r-43,-4l143,676,115,655,97,626,83,587,79,537r,-293l,244,,151r79,l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&#1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style="position:absolute;left:7119;top:1362;width:140;height:758;visibility:visible;mso-wrap-style:square;v-text-anchor:top" coordsize="140,758" o:spid="_x0000_s1057" fillcolor="#1e7fb8" stroked="f" strokecolor="#1e7fb8" strokeweight="0" path="m,l126,r,126l,126,,xm15,226r125,l140,758r-125,l15,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">
                    <v:path arrowok="t" o:connecttype="custom" o:connectlocs="0,0;126,0;126,126;0,126;0,0;15,226;140,226;140,758;15,758;15,226" o:connectangles="0,0,0,0,0,0,0,0,0,0"/>
                    <o:lock v:ext="edit" verticies="t"/>
                  </v:shape>
                  <v:shape id="Freeform 43" style="position:absolute;left:7352;top:1581;width:443;height:547;visibility:visible;mso-wrap-style:square;v-text-anchor:top" coordsize="443,547" o:spid="_x0000_s1058" fillcolor="#1e7fb8" stroked="f" strokecolor="#1e7fb8" strokeweight="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&#1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style="position:absolute;left:7899;top:1581;width:403;height:539;visibility:visible;mso-wrap-style:square;v-text-anchor:top" coordsize="403,539" o:spid="_x0000_s1059" fillcolor="#1e7fb8" stroked="f" strokecolor="#1e7fb8" strokeweight="0" path="m3,96l3,46,,7r114,l118,50r,39l121,89r,l132,67,150,42,178,21,210,7,253,r54,7l346,25r25,32l393,96r7,50l403,196r,343l282,539r,-318l278,168,268,132,246,110r-32,-7l178,110r-25,18l139,157r-11,32l125,228r,311l3,53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&#1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4D35849F" w14:textId="77777777" w:rsidR="007572AF" w:rsidRDefault="007572AF"/>
    <w:p w14:paraId="192D934B" w14:textId="77777777" w:rsidR="007572AF" w:rsidRDefault="007572AF"/>
    <w:p w14:paraId="04785B53" w14:textId="77777777" w:rsidR="007572AF" w:rsidRDefault="007572AF"/>
    <w:p w14:paraId="18541FAD" w14:textId="77777777" w:rsidR="007572AF" w:rsidRDefault="007572AF">
      <w:r>
        <w:tab/>
      </w:r>
    </w:p>
    <w:p w14:paraId="6E4FDCE1" w14:textId="77777777" w:rsidR="007572AF" w:rsidRDefault="007572AF"/>
    <w:p w14:paraId="08D983F3" w14:textId="6F9990CF" w:rsidR="007572AF" w:rsidRDefault="007572AF"/>
    <w:p w14:paraId="7AFFC58E" w14:textId="414ADE2F" w:rsidR="00DC607F" w:rsidRDefault="00DC607F"/>
    <w:p w14:paraId="703A85D1" w14:textId="102C8D7A" w:rsidR="00DC607F" w:rsidRDefault="00DC607F"/>
    <w:p w14:paraId="183C4030" w14:textId="5A77341F" w:rsidR="00DC607F" w:rsidRDefault="00DC607F"/>
    <w:p w14:paraId="2A177C6E" w14:textId="620D4267" w:rsidR="00DC607F" w:rsidRDefault="00DC607F"/>
    <w:p w14:paraId="31B95D55" w14:textId="77777777" w:rsidR="00DC607F" w:rsidRDefault="00DC607F"/>
    <w:p w14:paraId="1BA7BD73" w14:textId="77777777" w:rsidR="007572AF" w:rsidRDefault="007572AF"/>
    <w:p w14:paraId="0D1B92C9" w14:textId="63EE8B6D" w:rsidR="007572AF" w:rsidRDefault="5C8E967C" w:rsidP="779CCE66">
      <w:pPr>
        <w:jc w:val="right"/>
        <w:rPr>
          <w:rFonts w:ascii="Verdana" w:eastAsia="Verdana" w:hAnsi="Verdana" w:cs="Verdana"/>
          <w:sz w:val="52"/>
          <w:szCs w:val="52"/>
        </w:rPr>
      </w:pPr>
      <w:r w:rsidRPr="0FD9DAAF">
        <w:rPr>
          <w:rFonts w:ascii="Verdana" w:eastAsia="Verdana" w:hAnsi="Verdana" w:cs="Verdana"/>
          <w:b/>
          <w:bCs/>
          <w:color w:val="447DB5"/>
          <w:sz w:val="43"/>
          <w:szCs w:val="43"/>
        </w:rPr>
        <w:t>H</w:t>
      </w:r>
      <w:r w:rsidR="4D971764" w:rsidRPr="0FD9DAAF">
        <w:rPr>
          <w:rFonts w:ascii="Verdana" w:eastAsia="Verdana" w:hAnsi="Verdana" w:cs="Verdana"/>
          <w:b/>
          <w:bCs/>
          <w:color w:val="447DB5"/>
          <w:sz w:val="43"/>
          <w:szCs w:val="43"/>
        </w:rPr>
        <w:t>R.SOP.XVII.6.4.1.003</w:t>
      </w:r>
    </w:p>
    <w:p w14:paraId="0CC57E2D" w14:textId="0D31CC69" w:rsidR="00974A9A" w:rsidRPr="00974A9A" w:rsidRDefault="00974A9A" w:rsidP="00974A9A">
      <w:pPr>
        <w:jc w:val="right"/>
        <w:rPr>
          <w:rFonts w:ascii="Verdana" w:hAnsi="Verdana"/>
          <w:b/>
          <w:bCs/>
          <w:color w:val="447DB5"/>
          <w:sz w:val="44"/>
          <w:szCs w:val="44"/>
        </w:rPr>
      </w:pPr>
      <w:r w:rsidRPr="779CCE66">
        <w:rPr>
          <w:rFonts w:ascii="Verdana" w:hAnsi="Verdana"/>
          <w:b/>
          <w:bCs/>
          <w:color w:val="447DB5"/>
          <w:sz w:val="44"/>
          <w:szCs w:val="44"/>
        </w:rPr>
        <w:t>WHO Surge Capacity</w:t>
      </w:r>
    </w:p>
    <w:p w14:paraId="0F862A6A" w14:textId="77777777" w:rsidR="00974A9A" w:rsidRPr="00974A9A" w:rsidRDefault="00974A9A" w:rsidP="00974A9A">
      <w:pPr>
        <w:jc w:val="right"/>
        <w:rPr>
          <w:rFonts w:ascii="Verdana" w:hAnsi="Verdana"/>
          <w:b/>
          <w:bCs/>
          <w:color w:val="447DB5"/>
          <w:sz w:val="44"/>
          <w:szCs w:val="44"/>
        </w:rPr>
      </w:pPr>
      <w:r w:rsidRPr="00974A9A">
        <w:rPr>
          <w:rFonts w:ascii="Verdana" w:hAnsi="Verdana"/>
          <w:b/>
          <w:bCs/>
          <w:color w:val="447DB5"/>
          <w:sz w:val="44"/>
          <w:szCs w:val="44"/>
        </w:rPr>
        <w:t>GOARN Experts</w:t>
      </w:r>
    </w:p>
    <w:p w14:paraId="10C5A3C9" w14:textId="51ED4057" w:rsidR="004F0855" w:rsidRDefault="00974A9A" w:rsidP="00974A9A">
      <w:pPr>
        <w:jc w:val="right"/>
        <w:rPr>
          <w:rFonts w:ascii="Verdana" w:hAnsi="Verdana"/>
          <w:b/>
          <w:bCs/>
          <w:color w:val="447DB5"/>
          <w:sz w:val="44"/>
          <w:szCs w:val="44"/>
        </w:rPr>
      </w:pPr>
      <w:r w:rsidRPr="779CCE66">
        <w:rPr>
          <w:rFonts w:ascii="Verdana" w:hAnsi="Verdana"/>
          <w:b/>
          <w:bCs/>
          <w:color w:val="447DB5"/>
          <w:sz w:val="44"/>
          <w:szCs w:val="44"/>
        </w:rPr>
        <w:t>Deployment Process</w:t>
      </w:r>
    </w:p>
    <w:p w14:paraId="6621F801" w14:textId="06AF5E69" w:rsidR="00DC607F" w:rsidRPr="000B472D" w:rsidRDefault="00AF36CF" w:rsidP="00974A9A">
      <w:pPr>
        <w:jc w:val="right"/>
        <w:rPr>
          <w:rFonts w:ascii="Verdana" w:hAnsi="Verdana"/>
          <w:b/>
          <w:bCs/>
          <w:i/>
          <w:iCs/>
          <w:color w:val="447DB5"/>
          <w:sz w:val="40"/>
          <w:szCs w:val="40"/>
        </w:rPr>
      </w:pPr>
      <w:r>
        <w:rPr>
          <w:rFonts w:ascii="Verdana" w:hAnsi="Verdana"/>
          <w:b/>
          <w:bCs/>
          <w:i/>
          <w:iCs/>
          <w:color w:val="447DB5"/>
          <w:sz w:val="40"/>
          <w:szCs w:val="40"/>
        </w:rPr>
        <w:t>Health Emergencies Programme</w:t>
      </w:r>
    </w:p>
    <w:p w14:paraId="6728D091" w14:textId="77777777" w:rsidR="00DC607F" w:rsidRDefault="00DC607F" w:rsidP="00DC607F">
      <w:pPr>
        <w:jc w:val="right"/>
        <w:rPr>
          <w:rFonts w:ascii="Verdana" w:hAnsi="Verdana"/>
          <w:b/>
          <w:bCs/>
          <w:i/>
          <w:iCs/>
          <w:color w:val="447DB5"/>
          <w:sz w:val="32"/>
          <w:szCs w:val="32"/>
        </w:rPr>
      </w:pPr>
    </w:p>
    <w:p w14:paraId="7D9FCC58" w14:textId="4A1A684D" w:rsidR="00DC607F" w:rsidRDefault="00DC607F" w:rsidP="00AE2EE2">
      <w:pPr>
        <w:jc w:val="right"/>
        <w:rPr>
          <w:rFonts w:ascii="Verdana" w:hAnsi="Verdana"/>
          <w:b/>
          <w:bCs/>
          <w:i/>
          <w:iCs/>
          <w:color w:val="447DB5"/>
          <w:sz w:val="32"/>
          <w:szCs w:val="32"/>
        </w:rPr>
      </w:pPr>
      <w:r>
        <w:rPr>
          <w:rFonts w:ascii="Verdana" w:hAnsi="Verdana"/>
          <w:b/>
          <w:bCs/>
          <w:i/>
          <w:iCs/>
          <w:color w:val="447DB5"/>
          <w:sz w:val="32"/>
          <w:szCs w:val="32"/>
        </w:rPr>
        <w:t>ER</w:t>
      </w:r>
      <w:r w:rsidRPr="000B472D">
        <w:rPr>
          <w:rFonts w:ascii="Verdana" w:hAnsi="Verdana"/>
          <w:b/>
          <w:bCs/>
          <w:i/>
          <w:iCs/>
          <w:color w:val="447DB5"/>
          <w:sz w:val="32"/>
          <w:szCs w:val="32"/>
        </w:rPr>
        <w:t xml:space="preserve"> Standard Operating Procedure</w:t>
      </w:r>
    </w:p>
    <w:p w14:paraId="722039AC" w14:textId="5951644F" w:rsidR="00974A9A" w:rsidRDefault="00974A9A" w:rsidP="00AE2EE2">
      <w:pPr>
        <w:jc w:val="right"/>
      </w:pPr>
      <w:r w:rsidRPr="26841F11">
        <w:rPr>
          <w:rFonts w:ascii="Verdana" w:hAnsi="Verdana"/>
          <w:b/>
          <w:bCs/>
          <w:color w:val="447DB5"/>
          <w:sz w:val="32"/>
          <w:szCs w:val="32"/>
        </w:rPr>
        <w:t>Target Audience: All Staff</w:t>
      </w:r>
    </w:p>
    <w:p w14:paraId="75DAF0B9" w14:textId="77777777" w:rsidR="007572AF" w:rsidRDefault="006E0254">
      <w:r>
        <w:rPr>
          <w:noProof/>
        </w:rPr>
        <mc:AlternateContent>
          <mc:Choice Requires="wps">
            <w:drawing>
              <wp:anchor distT="0" distB="0" distL="114300" distR="114300" simplePos="0" relativeHeight="251657728" behindDoc="0" locked="0" layoutInCell="1" allowOverlap="1" wp14:anchorId="6A42208C" wp14:editId="05E77A8C">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5259D33">
              <v:line id="Line 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6.5pt,548.55pt" to="440.3pt,548.55pt" w14:anchorId="31E8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">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1C54FE9D" wp14:editId="03B897E4">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23B35C6">
              <v:line id="Line 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0.55pt,530.45pt" to="440.3pt,530.45pt" w14:anchorId="0D62F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"/>
            </w:pict>
          </mc:Fallback>
        </mc:AlternateContent>
      </w:r>
      <w:r>
        <w:rPr>
          <w:noProof/>
        </w:rPr>
        <mc:AlternateContent>
          <mc:Choice Requires="wps">
            <w:drawing>
              <wp:anchor distT="0" distB="0" distL="114300" distR="114300" simplePos="0" relativeHeight="251655680" behindDoc="0" locked="0" layoutInCell="1" allowOverlap="1" wp14:anchorId="5BA7CAE9" wp14:editId="4F20389E">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7067158">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0.55pt,530.45pt" to="440.3pt,530.45pt" w14:anchorId="07C04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"/>
            </w:pict>
          </mc:Fallback>
        </mc:AlternateContent>
      </w:r>
      <w:r>
        <w:rPr>
          <w:noProof/>
        </w:rPr>
        <mc:AlternateContent>
          <mc:Choice Requires="wps">
            <w:drawing>
              <wp:anchor distT="36576" distB="36576" distL="36576" distR="36576" simplePos="0" relativeHeight="251653632" behindDoc="0" locked="0" layoutInCell="1" allowOverlap="1" wp14:anchorId="2228D56D" wp14:editId="139069C7">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3DE17F"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8D56D"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" fillcolor="#4d4d4d" stroked="f" insetpen="t">
                <v:shadow color="#ccc"/>
                <v:textbox inset="2.88pt,2.88pt,2.88pt,2.88pt">
                  <w:txbxContent>
                    <w:p w14:paraId="523DE17F"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2636AD18" wp14:editId="1A9B353B">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2AE0BE7">
              <v:line id="Line 3"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color="#4d4d4d" from="508.8pt,703pt" to="524.4pt,703pt" w14:anchorId="50EAE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">
                <v:shadow color="#ccc"/>
              </v:line>
            </w:pict>
          </mc:Fallback>
        </mc:AlternateContent>
      </w:r>
    </w:p>
    <w:p w14:paraId="6B51E2E3" w14:textId="77777777" w:rsidR="007572AF" w:rsidRDefault="007572AF"/>
    <w:p w14:paraId="3F7A1E11" w14:textId="77777777" w:rsidR="007572AF" w:rsidRDefault="007572AF"/>
    <w:p w14:paraId="4AE058E7" w14:textId="77777777" w:rsidR="007572AF" w:rsidRDefault="007572AF"/>
    <w:p w14:paraId="1BBF70E2" w14:textId="77777777" w:rsidR="007572AF" w:rsidRDefault="007572AF"/>
    <w:p w14:paraId="1A5A5536" w14:textId="77777777" w:rsidR="007572AF" w:rsidRDefault="007572AF"/>
    <w:p w14:paraId="1683BA8F" w14:textId="77777777" w:rsidR="007572AF" w:rsidRDefault="007572AF"/>
    <w:p w14:paraId="5698AD6E" w14:textId="77777777" w:rsidR="007572AF" w:rsidRDefault="007572AF"/>
    <w:p w14:paraId="5136C3FF" w14:textId="77777777" w:rsidR="007572AF" w:rsidRDefault="007572AF"/>
    <w:p w14:paraId="3D09E441" w14:textId="77777777" w:rsidR="007572AF" w:rsidRDefault="007572AF"/>
    <w:p w14:paraId="3F866A8E" w14:textId="77777777" w:rsidR="007572AF" w:rsidRDefault="007572AF"/>
    <w:p w14:paraId="22B2945E" w14:textId="77777777" w:rsidR="007572AF" w:rsidRDefault="007572AF"/>
    <w:p w14:paraId="37F29844" w14:textId="77777777" w:rsidR="007572AF" w:rsidRDefault="007572AF"/>
    <w:p w14:paraId="70C8326E" w14:textId="77777777" w:rsidR="007572AF" w:rsidRDefault="007572AF"/>
    <w:p w14:paraId="4B439BF9" w14:textId="77777777" w:rsidR="007572AF" w:rsidRDefault="007572AF"/>
    <w:p w14:paraId="7BC37C97" w14:textId="77777777" w:rsidR="007572AF" w:rsidRDefault="007572AF"/>
    <w:p w14:paraId="158FA498" w14:textId="77777777" w:rsidR="007572AF" w:rsidRDefault="007572AF"/>
    <w:p w14:paraId="42AA18E3" w14:textId="77777777" w:rsidR="007572AF" w:rsidRDefault="007572AF"/>
    <w:p w14:paraId="128982C0" w14:textId="77777777" w:rsidR="007572AF" w:rsidRDefault="007572AF"/>
    <w:p w14:paraId="4069C1C3" w14:textId="77777777" w:rsidR="008034FD" w:rsidRDefault="0019214C" w:rsidP="0019214C">
      <w:pPr>
        <w:pStyle w:val="Heading1"/>
        <w:tabs>
          <w:tab w:val="center" w:pos="6980"/>
          <w:tab w:val="right" w:leader="dot" w:pos="8330"/>
          <w:tab w:val="left" w:pos="10560"/>
        </w:tabs>
        <w:jc w:val="left"/>
      </w:pPr>
      <w:r>
        <w:t xml:space="preserve"> </w:t>
      </w:r>
    </w:p>
    <w:p w14:paraId="343B30A7"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5DC65633" w14:textId="77777777" w:rsidR="00406CBE" w:rsidRDefault="00406CBE" w:rsidP="00CA25D9"/>
    <w:p w14:paraId="1CE5D312" w14:textId="77777777" w:rsidR="00406CBE" w:rsidRDefault="00406CBE" w:rsidP="00CA25D9"/>
    <w:p w14:paraId="37DF2CA3" w14:textId="77777777" w:rsidR="00CA25D9" w:rsidRDefault="00CA25D9" w:rsidP="00CA25D9"/>
    <w:p w14:paraId="07C02D8E" w14:textId="77777777" w:rsidR="00CA25D9" w:rsidRDefault="00CA25D9" w:rsidP="00CA25D9"/>
    <w:p w14:paraId="72A046DF" w14:textId="77777777" w:rsidR="00CA25D9" w:rsidRDefault="00CA25D9" w:rsidP="00CA25D9"/>
    <w:p w14:paraId="09CBD240"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59A2A524" w14:textId="77777777" w:rsidTr="00406CBE">
        <w:tc>
          <w:tcPr>
            <w:tcW w:w="9355" w:type="dxa"/>
            <w:shd w:val="clear" w:color="auto" w:fill="D9D9D9" w:themeFill="background1" w:themeFillShade="D9"/>
          </w:tcPr>
          <w:p w14:paraId="6B4D90D4"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19B9FBF8" w14:textId="77777777" w:rsidR="00406CBE" w:rsidRPr="000B472D" w:rsidRDefault="00406CBE" w:rsidP="00406CBE">
            <w:pPr>
              <w:jc w:val="center"/>
              <w:rPr>
                <w:rFonts w:asciiTheme="minorHAnsi" w:hAnsiTheme="minorHAnsi" w:cstheme="minorHAnsi"/>
                <w:sz w:val="32"/>
                <w:szCs w:val="32"/>
              </w:rPr>
            </w:pPr>
          </w:p>
          <w:p w14:paraId="0F0422C0"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2CB5E86F" w14:textId="77777777" w:rsidR="00406CBE" w:rsidRPr="000B472D" w:rsidRDefault="00406CBE" w:rsidP="00CA25D9">
            <w:pPr>
              <w:rPr>
                <w:rFonts w:asciiTheme="minorHAnsi" w:hAnsiTheme="minorHAnsi" w:cstheme="minorHAnsi"/>
                <w:sz w:val="32"/>
                <w:szCs w:val="32"/>
              </w:rPr>
            </w:pPr>
          </w:p>
        </w:tc>
      </w:tr>
    </w:tbl>
    <w:p w14:paraId="4FA64678" w14:textId="77777777" w:rsidR="00406CBE" w:rsidRDefault="00406CBE" w:rsidP="00CA25D9"/>
    <w:p w14:paraId="38EA551E" w14:textId="77777777" w:rsidR="00406CBE" w:rsidRPr="00CA25D9" w:rsidRDefault="00406CBE" w:rsidP="00CA25D9"/>
    <w:p w14:paraId="10D02C7A" w14:textId="77777777" w:rsidR="00CA25D9" w:rsidRDefault="00CA25D9" w:rsidP="002D1403">
      <w:pPr>
        <w:pStyle w:val="Heading1"/>
        <w:tabs>
          <w:tab w:val="center" w:pos="6980"/>
          <w:tab w:val="right" w:leader="dot" w:pos="8330"/>
          <w:tab w:val="left" w:pos="10560"/>
        </w:tabs>
        <w:jc w:val="left"/>
      </w:pPr>
    </w:p>
    <w:p w14:paraId="1D47103A" w14:textId="77777777" w:rsidR="00CA25D9" w:rsidRDefault="00CA25D9" w:rsidP="002D1403">
      <w:pPr>
        <w:pStyle w:val="Heading1"/>
        <w:tabs>
          <w:tab w:val="center" w:pos="6980"/>
          <w:tab w:val="right" w:leader="dot" w:pos="8330"/>
          <w:tab w:val="left" w:pos="10560"/>
        </w:tabs>
        <w:jc w:val="left"/>
      </w:pPr>
    </w:p>
    <w:p w14:paraId="4A46349F" w14:textId="77777777" w:rsidR="00CA25D9" w:rsidRDefault="00CA25D9" w:rsidP="002D1403">
      <w:pPr>
        <w:pStyle w:val="Heading1"/>
        <w:tabs>
          <w:tab w:val="center" w:pos="6980"/>
          <w:tab w:val="right" w:leader="dot" w:pos="8330"/>
          <w:tab w:val="left" w:pos="10560"/>
        </w:tabs>
        <w:jc w:val="left"/>
      </w:pPr>
    </w:p>
    <w:p w14:paraId="025D9068" w14:textId="77777777" w:rsidR="002A1C2D" w:rsidRDefault="002A1C2D" w:rsidP="002D1403">
      <w:pPr>
        <w:pStyle w:val="Heading1"/>
        <w:tabs>
          <w:tab w:val="center" w:pos="6980"/>
          <w:tab w:val="right" w:leader="dot" w:pos="8330"/>
          <w:tab w:val="left" w:pos="10560"/>
        </w:tabs>
        <w:jc w:val="left"/>
      </w:pPr>
      <w:r>
        <w:br w:type="page"/>
      </w:r>
    </w:p>
    <w:p w14:paraId="5A7994AF"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0549F28B"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57306F0F" w14:textId="77777777" w:rsidTr="779CCE66">
        <w:trPr>
          <w:trHeight w:val="492"/>
        </w:trPr>
        <w:tc>
          <w:tcPr>
            <w:tcW w:w="1134" w:type="dxa"/>
            <w:shd w:val="clear" w:color="auto" w:fill="000000" w:themeFill="text1"/>
            <w:vAlign w:val="center"/>
          </w:tcPr>
          <w:p w14:paraId="00EA775F"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0000" w:themeFill="text1"/>
            <w:vAlign w:val="center"/>
          </w:tcPr>
          <w:p w14:paraId="3DF225D1" w14:textId="77777777" w:rsidR="00406CBE" w:rsidRPr="000B472D" w:rsidRDefault="00406CBE" w:rsidP="008A1080">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0000" w:themeFill="text1"/>
            <w:vAlign w:val="center"/>
          </w:tcPr>
          <w:p w14:paraId="0DA1A683"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0000" w:themeFill="text1"/>
            <w:vAlign w:val="center"/>
          </w:tcPr>
          <w:p w14:paraId="0D7D9788"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0000" w:themeFill="text1"/>
            <w:vAlign w:val="center"/>
          </w:tcPr>
          <w:p w14:paraId="262AE8C4"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406CBE" w:rsidRPr="000B472D" w14:paraId="06F7BD75" w14:textId="77777777" w:rsidTr="779CCE66">
        <w:trPr>
          <w:trHeight w:val="294"/>
        </w:trPr>
        <w:tc>
          <w:tcPr>
            <w:tcW w:w="1134" w:type="dxa"/>
            <w:shd w:val="clear" w:color="auto" w:fill="auto"/>
            <w:vAlign w:val="center"/>
          </w:tcPr>
          <w:p w14:paraId="782173B4" w14:textId="130BB6C8"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V.1</w:t>
            </w:r>
          </w:p>
        </w:tc>
        <w:tc>
          <w:tcPr>
            <w:tcW w:w="1418" w:type="dxa"/>
            <w:shd w:val="clear" w:color="auto" w:fill="auto"/>
            <w:vAlign w:val="center"/>
          </w:tcPr>
          <w:p w14:paraId="3660B7C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776283A" w14:textId="2A7BD454" w:rsidR="00406CBE" w:rsidRPr="000F7388" w:rsidRDefault="371D2345" w:rsidP="779CCE66">
            <w:pPr>
              <w:tabs>
                <w:tab w:val="left" w:pos="2652"/>
              </w:tabs>
              <w:rPr>
                <w:rFonts w:asciiTheme="minorHAnsi" w:hAnsiTheme="minorHAnsi" w:cstheme="minorBidi"/>
                <w:lang w:val="en-US"/>
              </w:rPr>
            </w:pPr>
            <w:r w:rsidRPr="779CCE66">
              <w:rPr>
                <w:rFonts w:asciiTheme="minorHAnsi" w:hAnsiTheme="minorHAnsi" w:cstheme="minorBidi"/>
                <w:lang w:val="en-US"/>
              </w:rPr>
              <w:t>Kathrin Ochieng (MGA)</w:t>
            </w:r>
          </w:p>
        </w:tc>
        <w:tc>
          <w:tcPr>
            <w:tcW w:w="2694" w:type="dxa"/>
            <w:shd w:val="clear" w:color="auto" w:fill="auto"/>
            <w:vAlign w:val="center"/>
          </w:tcPr>
          <w:p w14:paraId="4AF20CFD" w14:textId="3166B444"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Kathryn Ochieng</w:t>
            </w:r>
          </w:p>
        </w:tc>
        <w:tc>
          <w:tcPr>
            <w:tcW w:w="4394" w:type="dxa"/>
            <w:vAlign w:val="center"/>
          </w:tcPr>
          <w:p w14:paraId="42E93089" w14:textId="6F2DB6AC"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Original version</w:t>
            </w:r>
          </w:p>
        </w:tc>
      </w:tr>
      <w:tr w:rsidR="00406CBE" w:rsidRPr="000B472D" w14:paraId="159356EF" w14:textId="77777777" w:rsidTr="779CCE66">
        <w:trPr>
          <w:trHeight w:val="294"/>
        </w:trPr>
        <w:tc>
          <w:tcPr>
            <w:tcW w:w="1134" w:type="dxa"/>
            <w:shd w:val="clear" w:color="auto" w:fill="auto"/>
            <w:vAlign w:val="center"/>
          </w:tcPr>
          <w:p w14:paraId="692BE221" w14:textId="7DC5033A"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V.2</w:t>
            </w:r>
          </w:p>
        </w:tc>
        <w:tc>
          <w:tcPr>
            <w:tcW w:w="1418" w:type="dxa"/>
            <w:shd w:val="clear" w:color="auto" w:fill="auto"/>
            <w:vAlign w:val="center"/>
          </w:tcPr>
          <w:p w14:paraId="538F07C5" w14:textId="5C1F8C57"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23.01.2024</w:t>
            </w:r>
          </w:p>
        </w:tc>
        <w:tc>
          <w:tcPr>
            <w:tcW w:w="4252" w:type="dxa"/>
            <w:shd w:val="clear" w:color="auto" w:fill="auto"/>
            <w:vAlign w:val="center"/>
          </w:tcPr>
          <w:p w14:paraId="3129ED1B" w14:textId="05E2B593"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 xml:space="preserve">Kathrin </w:t>
            </w:r>
            <w:proofErr w:type="spellStart"/>
            <w:r w:rsidRPr="779CCE66">
              <w:rPr>
                <w:rFonts w:asciiTheme="minorHAnsi" w:hAnsiTheme="minorHAnsi" w:cstheme="minorBidi"/>
              </w:rPr>
              <w:t>Bruchmann</w:t>
            </w:r>
            <w:proofErr w:type="spellEnd"/>
            <w:r w:rsidRPr="779CCE66">
              <w:rPr>
                <w:rFonts w:asciiTheme="minorHAnsi" w:hAnsiTheme="minorHAnsi" w:cstheme="minorBidi"/>
              </w:rPr>
              <w:t xml:space="preserve"> (HBE), Shahzad Ali Nasir (HBE), Olena </w:t>
            </w:r>
            <w:proofErr w:type="spellStart"/>
            <w:r w:rsidRPr="779CCE66">
              <w:rPr>
                <w:rFonts w:asciiTheme="minorHAnsi" w:hAnsiTheme="minorHAnsi" w:cstheme="minorBidi"/>
              </w:rPr>
              <w:t>Stepanyshena</w:t>
            </w:r>
            <w:proofErr w:type="spellEnd"/>
            <w:r w:rsidRPr="779CCE66">
              <w:rPr>
                <w:rFonts w:asciiTheme="minorHAnsi" w:hAnsiTheme="minorHAnsi" w:cstheme="minorBidi"/>
              </w:rPr>
              <w:t xml:space="preserve"> (HBE), Ana </w:t>
            </w:r>
            <w:proofErr w:type="spellStart"/>
            <w:r w:rsidRPr="779CCE66">
              <w:rPr>
                <w:rFonts w:asciiTheme="minorHAnsi" w:hAnsiTheme="minorHAnsi" w:cstheme="minorBidi"/>
              </w:rPr>
              <w:t>Donoso</w:t>
            </w:r>
            <w:proofErr w:type="spellEnd"/>
            <w:r w:rsidRPr="779CCE66">
              <w:rPr>
                <w:rFonts w:asciiTheme="minorHAnsi" w:hAnsiTheme="minorHAnsi" w:cstheme="minorBidi"/>
              </w:rPr>
              <w:t>)</w:t>
            </w:r>
          </w:p>
        </w:tc>
        <w:tc>
          <w:tcPr>
            <w:tcW w:w="2694" w:type="dxa"/>
            <w:shd w:val="clear" w:color="auto" w:fill="auto"/>
            <w:vAlign w:val="center"/>
          </w:tcPr>
          <w:p w14:paraId="3079E4CC" w14:textId="7D8156A3"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 xml:space="preserve">Kathrin </w:t>
            </w:r>
            <w:proofErr w:type="spellStart"/>
            <w:r w:rsidRPr="779CCE66">
              <w:rPr>
                <w:rFonts w:asciiTheme="minorHAnsi" w:hAnsiTheme="minorHAnsi" w:cstheme="minorBidi"/>
              </w:rPr>
              <w:t>Bruchmann</w:t>
            </w:r>
            <w:proofErr w:type="spellEnd"/>
            <w:r w:rsidRPr="779CCE66">
              <w:rPr>
                <w:rFonts w:asciiTheme="minorHAnsi" w:hAnsiTheme="minorHAnsi" w:cstheme="minorBidi"/>
              </w:rPr>
              <w:t xml:space="preserve"> (HBE)</w:t>
            </w:r>
          </w:p>
        </w:tc>
        <w:tc>
          <w:tcPr>
            <w:tcW w:w="4394" w:type="dxa"/>
            <w:vAlign w:val="center"/>
          </w:tcPr>
          <w:p w14:paraId="4F4B4498" w14:textId="30180B66" w:rsidR="00406CBE" w:rsidRPr="000B472D" w:rsidRDefault="371D2345" w:rsidP="779CCE66">
            <w:pPr>
              <w:tabs>
                <w:tab w:val="left" w:pos="2652"/>
              </w:tabs>
              <w:rPr>
                <w:rFonts w:asciiTheme="minorHAnsi" w:hAnsiTheme="minorHAnsi" w:cstheme="minorBidi"/>
              </w:rPr>
            </w:pPr>
            <w:r w:rsidRPr="779CCE66">
              <w:rPr>
                <w:rFonts w:asciiTheme="minorHAnsi" w:hAnsiTheme="minorHAnsi" w:cstheme="minorBidi"/>
              </w:rPr>
              <w:t>Editorial changes</w:t>
            </w:r>
          </w:p>
        </w:tc>
      </w:tr>
      <w:tr w:rsidR="00406CBE" w:rsidRPr="000B472D" w14:paraId="26244A93" w14:textId="77777777" w:rsidTr="779CCE66">
        <w:trPr>
          <w:trHeight w:val="317"/>
        </w:trPr>
        <w:tc>
          <w:tcPr>
            <w:tcW w:w="1134" w:type="dxa"/>
            <w:shd w:val="clear" w:color="auto" w:fill="auto"/>
            <w:vAlign w:val="center"/>
          </w:tcPr>
          <w:p w14:paraId="507ACEE3"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25FBFEC"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E5271F5" w14:textId="77777777" w:rsidR="00406CBE" w:rsidRPr="000F7388" w:rsidRDefault="00406CBE" w:rsidP="008A1080">
            <w:pPr>
              <w:tabs>
                <w:tab w:val="left" w:pos="2652"/>
              </w:tabs>
              <w:rPr>
                <w:rFonts w:asciiTheme="minorHAnsi" w:hAnsiTheme="minorHAnsi" w:cstheme="minorHAnsi"/>
                <w:lang w:val="en-US"/>
              </w:rPr>
            </w:pPr>
          </w:p>
        </w:tc>
        <w:tc>
          <w:tcPr>
            <w:tcW w:w="2694" w:type="dxa"/>
            <w:shd w:val="clear" w:color="auto" w:fill="auto"/>
            <w:vAlign w:val="center"/>
          </w:tcPr>
          <w:p w14:paraId="3BEAD12B"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A67408E" w14:textId="77777777" w:rsidR="00406CBE" w:rsidRPr="000B472D" w:rsidRDefault="00406CBE" w:rsidP="008A1080">
            <w:pPr>
              <w:tabs>
                <w:tab w:val="left" w:pos="2652"/>
              </w:tabs>
              <w:rPr>
                <w:rFonts w:asciiTheme="minorHAnsi" w:hAnsiTheme="minorHAnsi" w:cstheme="minorHAnsi"/>
              </w:rPr>
            </w:pPr>
          </w:p>
        </w:tc>
      </w:tr>
      <w:tr w:rsidR="00406CBE" w:rsidRPr="000B472D" w14:paraId="4A76EC86" w14:textId="77777777" w:rsidTr="779CCE66">
        <w:trPr>
          <w:trHeight w:val="317"/>
        </w:trPr>
        <w:tc>
          <w:tcPr>
            <w:tcW w:w="1134" w:type="dxa"/>
            <w:shd w:val="clear" w:color="auto" w:fill="auto"/>
            <w:vAlign w:val="center"/>
          </w:tcPr>
          <w:p w14:paraId="594DABB6"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3C15BCE"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BEBBCE2"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1DBA1C25"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7D67C9B" w14:textId="77777777" w:rsidR="00406CBE" w:rsidRPr="000B472D" w:rsidRDefault="00406CBE" w:rsidP="008A1080">
            <w:pPr>
              <w:tabs>
                <w:tab w:val="left" w:pos="2652"/>
              </w:tabs>
              <w:rPr>
                <w:rFonts w:asciiTheme="minorHAnsi" w:hAnsiTheme="minorHAnsi" w:cstheme="minorHAnsi"/>
              </w:rPr>
            </w:pPr>
          </w:p>
        </w:tc>
      </w:tr>
      <w:tr w:rsidR="00406CBE" w:rsidRPr="000B472D" w14:paraId="7478E188" w14:textId="77777777" w:rsidTr="779CCE66">
        <w:trPr>
          <w:trHeight w:val="317"/>
        </w:trPr>
        <w:tc>
          <w:tcPr>
            <w:tcW w:w="1134" w:type="dxa"/>
            <w:shd w:val="clear" w:color="auto" w:fill="auto"/>
            <w:vAlign w:val="center"/>
          </w:tcPr>
          <w:p w14:paraId="4F5C9C95"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2EEFDA0B"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428CB0A3"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2A61327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6DDA8DA5" w14:textId="77777777" w:rsidR="00406CBE" w:rsidRPr="000B472D" w:rsidRDefault="00406CBE" w:rsidP="008A1080">
            <w:pPr>
              <w:tabs>
                <w:tab w:val="left" w:pos="2652"/>
              </w:tabs>
              <w:rPr>
                <w:rFonts w:asciiTheme="minorHAnsi" w:hAnsiTheme="minorHAnsi" w:cstheme="minorHAnsi"/>
              </w:rPr>
            </w:pPr>
          </w:p>
        </w:tc>
      </w:tr>
      <w:tr w:rsidR="00406CBE" w:rsidRPr="000B472D" w14:paraId="068B1DB7" w14:textId="77777777" w:rsidTr="779CCE66">
        <w:trPr>
          <w:trHeight w:val="317"/>
        </w:trPr>
        <w:tc>
          <w:tcPr>
            <w:tcW w:w="1134" w:type="dxa"/>
            <w:shd w:val="clear" w:color="auto" w:fill="auto"/>
            <w:vAlign w:val="center"/>
          </w:tcPr>
          <w:p w14:paraId="5C712281"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B4591B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6F3238B"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28A7693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97CDF31" w14:textId="77777777" w:rsidR="00406CBE" w:rsidRPr="000B472D" w:rsidRDefault="00406CBE" w:rsidP="008A1080">
            <w:pPr>
              <w:tabs>
                <w:tab w:val="left" w:pos="2652"/>
              </w:tabs>
              <w:rPr>
                <w:rFonts w:asciiTheme="minorHAnsi" w:hAnsiTheme="minorHAnsi" w:cstheme="minorHAnsi"/>
              </w:rPr>
            </w:pPr>
          </w:p>
        </w:tc>
      </w:tr>
      <w:tr w:rsidR="00406CBE" w:rsidRPr="000B472D" w14:paraId="5496BCFF" w14:textId="77777777" w:rsidTr="779CCE66">
        <w:trPr>
          <w:trHeight w:val="317"/>
        </w:trPr>
        <w:tc>
          <w:tcPr>
            <w:tcW w:w="1134" w:type="dxa"/>
            <w:shd w:val="clear" w:color="auto" w:fill="auto"/>
            <w:vAlign w:val="center"/>
          </w:tcPr>
          <w:p w14:paraId="21FFB0D3"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92F6318"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59F984C1"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466D5AD"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8202777" w14:textId="77777777" w:rsidR="00406CBE" w:rsidRPr="000B472D" w:rsidRDefault="00406CBE" w:rsidP="008A1080">
            <w:pPr>
              <w:tabs>
                <w:tab w:val="left" w:pos="2652"/>
              </w:tabs>
              <w:rPr>
                <w:rFonts w:asciiTheme="minorHAnsi" w:hAnsiTheme="minorHAnsi" w:cstheme="minorHAnsi"/>
              </w:rPr>
            </w:pPr>
          </w:p>
        </w:tc>
      </w:tr>
      <w:tr w:rsidR="00406CBE" w:rsidRPr="000B472D" w14:paraId="17A697F3" w14:textId="77777777" w:rsidTr="779CCE66">
        <w:trPr>
          <w:trHeight w:val="317"/>
        </w:trPr>
        <w:tc>
          <w:tcPr>
            <w:tcW w:w="1134" w:type="dxa"/>
            <w:shd w:val="clear" w:color="auto" w:fill="auto"/>
            <w:vAlign w:val="center"/>
          </w:tcPr>
          <w:p w14:paraId="35DD686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09FA916F"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6CA9FF47"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0B32A39"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467A80C" w14:textId="77777777" w:rsidR="00406CBE" w:rsidRPr="000B472D" w:rsidRDefault="00406CBE" w:rsidP="008A1080">
            <w:pPr>
              <w:tabs>
                <w:tab w:val="left" w:pos="2652"/>
              </w:tabs>
              <w:rPr>
                <w:rFonts w:asciiTheme="minorHAnsi" w:hAnsiTheme="minorHAnsi" w:cstheme="minorHAnsi"/>
              </w:rPr>
            </w:pPr>
          </w:p>
        </w:tc>
      </w:tr>
      <w:tr w:rsidR="00406CBE" w:rsidRPr="000B472D" w14:paraId="3055F765" w14:textId="77777777" w:rsidTr="779CCE66">
        <w:trPr>
          <w:trHeight w:val="317"/>
        </w:trPr>
        <w:tc>
          <w:tcPr>
            <w:tcW w:w="1134" w:type="dxa"/>
            <w:shd w:val="clear" w:color="auto" w:fill="auto"/>
            <w:vAlign w:val="center"/>
          </w:tcPr>
          <w:p w14:paraId="6D1FF29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DAB2063"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29066E60"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76C52ED1"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5A1EEE2" w14:textId="77777777" w:rsidR="00406CBE" w:rsidRPr="000B472D" w:rsidRDefault="00406CBE" w:rsidP="008A1080">
            <w:pPr>
              <w:tabs>
                <w:tab w:val="left" w:pos="2652"/>
              </w:tabs>
              <w:rPr>
                <w:rFonts w:asciiTheme="minorHAnsi" w:hAnsiTheme="minorHAnsi" w:cstheme="minorHAnsi"/>
              </w:rPr>
            </w:pPr>
          </w:p>
        </w:tc>
      </w:tr>
      <w:tr w:rsidR="00406CBE" w:rsidRPr="000B472D" w14:paraId="5410348A" w14:textId="77777777" w:rsidTr="779CCE66">
        <w:trPr>
          <w:trHeight w:val="317"/>
        </w:trPr>
        <w:tc>
          <w:tcPr>
            <w:tcW w:w="1134" w:type="dxa"/>
            <w:shd w:val="clear" w:color="auto" w:fill="auto"/>
            <w:vAlign w:val="center"/>
          </w:tcPr>
          <w:p w14:paraId="6D00A65F"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4CFB6BB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645F55C4"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386A32B2"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5D279F1E" w14:textId="77777777" w:rsidR="00406CBE" w:rsidRPr="000B472D" w:rsidRDefault="00406CBE" w:rsidP="008A1080">
            <w:pPr>
              <w:tabs>
                <w:tab w:val="left" w:pos="2652"/>
              </w:tabs>
              <w:rPr>
                <w:rFonts w:asciiTheme="minorHAnsi" w:hAnsiTheme="minorHAnsi" w:cstheme="minorHAnsi"/>
              </w:rPr>
            </w:pPr>
          </w:p>
        </w:tc>
      </w:tr>
      <w:tr w:rsidR="00406CBE" w:rsidRPr="000B472D" w14:paraId="20F4C0D5" w14:textId="77777777" w:rsidTr="779CCE66">
        <w:trPr>
          <w:trHeight w:val="317"/>
        </w:trPr>
        <w:tc>
          <w:tcPr>
            <w:tcW w:w="1134" w:type="dxa"/>
            <w:shd w:val="clear" w:color="auto" w:fill="auto"/>
            <w:vAlign w:val="center"/>
          </w:tcPr>
          <w:p w14:paraId="0CBC6887"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3302C714"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0C9C2169"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CBA7622"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7852F102" w14:textId="77777777" w:rsidR="00406CBE" w:rsidRPr="000B472D" w:rsidRDefault="00406CBE" w:rsidP="008A1080">
            <w:pPr>
              <w:tabs>
                <w:tab w:val="left" w:pos="2652"/>
              </w:tabs>
              <w:rPr>
                <w:rFonts w:asciiTheme="minorHAnsi" w:hAnsiTheme="minorHAnsi" w:cstheme="minorHAnsi"/>
              </w:rPr>
            </w:pPr>
          </w:p>
        </w:tc>
      </w:tr>
      <w:tr w:rsidR="00406CBE" w:rsidRPr="000B472D" w14:paraId="1392A6A3" w14:textId="77777777" w:rsidTr="779CCE66">
        <w:trPr>
          <w:trHeight w:val="317"/>
        </w:trPr>
        <w:tc>
          <w:tcPr>
            <w:tcW w:w="1134" w:type="dxa"/>
            <w:shd w:val="clear" w:color="auto" w:fill="auto"/>
            <w:vAlign w:val="center"/>
          </w:tcPr>
          <w:p w14:paraId="68965C7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B65CD5E"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B847953"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642F2776"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009D08F" w14:textId="77777777" w:rsidR="00406CBE" w:rsidRPr="000B472D" w:rsidRDefault="00406CBE" w:rsidP="008A1080">
            <w:pPr>
              <w:tabs>
                <w:tab w:val="left" w:pos="2652"/>
              </w:tabs>
              <w:rPr>
                <w:rFonts w:asciiTheme="minorHAnsi" w:hAnsiTheme="minorHAnsi" w:cstheme="minorHAnsi"/>
              </w:rPr>
            </w:pPr>
          </w:p>
        </w:tc>
      </w:tr>
      <w:tr w:rsidR="00406CBE" w:rsidRPr="000B472D" w14:paraId="5F511EE4" w14:textId="77777777" w:rsidTr="779CCE66">
        <w:trPr>
          <w:trHeight w:val="317"/>
        </w:trPr>
        <w:tc>
          <w:tcPr>
            <w:tcW w:w="1134" w:type="dxa"/>
            <w:shd w:val="clear" w:color="auto" w:fill="auto"/>
            <w:vAlign w:val="center"/>
          </w:tcPr>
          <w:p w14:paraId="7C0F86E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AB6D1D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529D9E17"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3C6C8FA"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7C18D284" w14:textId="77777777" w:rsidR="00406CBE" w:rsidRPr="000B472D" w:rsidRDefault="00406CBE" w:rsidP="008A1080">
            <w:pPr>
              <w:tabs>
                <w:tab w:val="left" w:pos="2652"/>
              </w:tabs>
              <w:rPr>
                <w:rFonts w:asciiTheme="minorHAnsi" w:hAnsiTheme="minorHAnsi" w:cstheme="minorHAnsi"/>
              </w:rPr>
            </w:pPr>
          </w:p>
        </w:tc>
      </w:tr>
      <w:tr w:rsidR="00406CBE" w:rsidRPr="000B472D" w14:paraId="2C79EB0F" w14:textId="77777777" w:rsidTr="779CCE66">
        <w:trPr>
          <w:trHeight w:val="317"/>
        </w:trPr>
        <w:tc>
          <w:tcPr>
            <w:tcW w:w="1134" w:type="dxa"/>
            <w:shd w:val="clear" w:color="auto" w:fill="auto"/>
            <w:vAlign w:val="center"/>
          </w:tcPr>
          <w:p w14:paraId="461B044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580879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EDD82BD"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12ED8E4A"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E7869A6" w14:textId="77777777" w:rsidR="00406CBE" w:rsidRPr="000B472D" w:rsidRDefault="00406CBE" w:rsidP="008A1080">
            <w:pPr>
              <w:tabs>
                <w:tab w:val="left" w:pos="2652"/>
              </w:tabs>
              <w:rPr>
                <w:rFonts w:asciiTheme="minorHAnsi" w:hAnsiTheme="minorHAnsi" w:cstheme="minorHAnsi"/>
              </w:rPr>
            </w:pPr>
          </w:p>
        </w:tc>
      </w:tr>
      <w:tr w:rsidR="00406CBE" w:rsidRPr="000B472D" w14:paraId="536AA54F" w14:textId="77777777" w:rsidTr="779CCE66">
        <w:trPr>
          <w:trHeight w:val="317"/>
        </w:trPr>
        <w:tc>
          <w:tcPr>
            <w:tcW w:w="1134" w:type="dxa"/>
            <w:shd w:val="clear" w:color="auto" w:fill="auto"/>
            <w:vAlign w:val="center"/>
          </w:tcPr>
          <w:p w14:paraId="5C3B6B8D"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E99D68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1EC84F91"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5A122A7"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11BB2442" w14:textId="77777777" w:rsidR="00406CBE" w:rsidRPr="000B472D" w:rsidRDefault="00406CBE" w:rsidP="008A1080">
            <w:pPr>
              <w:tabs>
                <w:tab w:val="left" w:pos="2652"/>
              </w:tabs>
              <w:rPr>
                <w:rFonts w:asciiTheme="minorHAnsi" w:hAnsiTheme="minorHAnsi" w:cstheme="minorHAnsi"/>
              </w:rPr>
            </w:pPr>
          </w:p>
        </w:tc>
      </w:tr>
      <w:tr w:rsidR="00406CBE" w:rsidRPr="000B472D" w14:paraId="6FBA2D8F" w14:textId="77777777" w:rsidTr="779CCE66">
        <w:trPr>
          <w:trHeight w:val="317"/>
        </w:trPr>
        <w:tc>
          <w:tcPr>
            <w:tcW w:w="1134" w:type="dxa"/>
            <w:shd w:val="clear" w:color="auto" w:fill="auto"/>
            <w:vAlign w:val="center"/>
          </w:tcPr>
          <w:p w14:paraId="3D549D6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227E3E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F5F843C"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E60F84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92230E2" w14:textId="77777777" w:rsidR="00406CBE" w:rsidRPr="000B472D" w:rsidRDefault="00406CBE" w:rsidP="008A1080">
            <w:pPr>
              <w:tabs>
                <w:tab w:val="left" w:pos="2652"/>
              </w:tabs>
              <w:rPr>
                <w:rFonts w:asciiTheme="minorHAnsi" w:hAnsiTheme="minorHAnsi" w:cstheme="minorHAnsi"/>
              </w:rPr>
            </w:pPr>
          </w:p>
        </w:tc>
      </w:tr>
    </w:tbl>
    <w:p w14:paraId="5472B086" w14:textId="77777777" w:rsidR="00406CBE" w:rsidRDefault="00406CBE" w:rsidP="00406CBE"/>
    <w:p w14:paraId="4EEADBF8" w14:textId="77777777" w:rsidR="00CA25D9" w:rsidRDefault="00CA25D9" w:rsidP="002D1403">
      <w:pPr>
        <w:pStyle w:val="Heading1"/>
        <w:tabs>
          <w:tab w:val="center" w:pos="6980"/>
          <w:tab w:val="right" w:leader="dot" w:pos="8330"/>
          <w:tab w:val="left" w:pos="10560"/>
        </w:tabs>
        <w:jc w:val="left"/>
      </w:pPr>
    </w:p>
    <w:p w14:paraId="2305AA63" w14:textId="77777777" w:rsidR="00CA25D9" w:rsidRDefault="00CA25D9" w:rsidP="00CA25D9"/>
    <w:p w14:paraId="2B666405" w14:textId="77777777" w:rsidR="00CA25D9" w:rsidRDefault="00CA25D9" w:rsidP="00CA25D9"/>
    <w:p w14:paraId="1217D54F" w14:textId="77777777" w:rsidR="00CA25D9" w:rsidRDefault="00CA25D9" w:rsidP="00CA25D9"/>
    <w:p w14:paraId="375EE1BC" w14:textId="77777777" w:rsidR="002A1C2D" w:rsidRDefault="002A1C2D" w:rsidP="00CA25D9">
      <w:r>
        <w:br w:type="page"/>
      </w:r>
    </w:p>
    <w:p w14:paraId="4E06BF50"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73E64DFB" w14:textId="77777777" w:rsidR="0026119D" w:rsidRPr="000B472D" w:rsidRDefault="0026119D" w:rsidP="0026119D">
      <w:pPr>
        <w:rPr>
          <w:rFonts w:asciiTheme="minorHAnsi" w:hAnsiTheme="minorHAnsi" w:cstheme="minorHAnsi"/>
        </w:rPr>
      </w:pPr>
    </w:p>
    <w:p w14:paraId="654A81EE" w14:textId="77777777" w:rsidR="007D240F" w:rsidRPr="00934A25" w:rsidRDefault="007D240F" w:rsidP="007D240F">
      <w:pPr>
        <w:rPr>
          <w:rFonts w:asciiTheme="minorHAnsi" w:hAnsiTheme="minorHAnsi" w:cstheme="minorHAnsi"/>
        </w:rPr>
      </w:pPr>
    </w:p>
    <w:p w14:paraId="76676917"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1C0B96DA" w14:textId="77777777" w:rsidR="00974A9A" w:rsidRPr="00974A9A" w:rsidRDefault="00974A9A" w:rsidP="00974A9A">
      <w:pPr>
        <w:ind w:left="900"/>
        <w:rPr>
          <w:rFonts w:asciiTheme="minorHAnsi" w:hAnsiTheme="minorHAnsi" w:cstheme="minorHAnsi"/>
        </w:rPr>
      </w:pPr>
      <w:r w:rsidRPr="00974A9A">
        <w:rPr>
          <w:rFonts w:asciiTheme="minorHAnsi" w:hAnsiTheme="minorHAnsi" w:cstheme="minorHAnsi"/>
        </w:rPr>
        <w:t xml:space="preserve">This standard operating procedure (SOP) describes the process used to deploy GOARN Experts following their selection to deploy to a graded emergency. </w:t>
      </w:r>
    </w:p>
    <w:p w14:paraId="03A6DA94" w14:textId="77777777" w:rsidR="00974A9A" w:rsidRPr="00974A9A" w:rsidRDefault="00974A9A" w:rsidP="00974A9A">
      <w:pPr>
        <w:ind w:left="900"/>
        <w:rPr>
          <w:rFonts w:asciiTheme="minorHAnsi" w:hAnsiTheme="minorHAnsi" w:cstheme="minorHAnsi"/>
        </w:rPr>
      </w:pPr>
    </w:p>
    <w:p w14:paraId="331C07C7" w14:textId="7F3AF321" w:rsidR="00974A9A" w:rsidRPr="00974A9A" w:rsidRDefault="004177E6" w:rsidP="00974A9A">
      <w:pPr>
        <w:ind w:left="900"/>
        <w:rPr>
          <w:rFonts w:asciiTheme="minorHAnsi" w:hAnsiTheme="minorHAnsi" w:cstheme="minorHAnsi"/>
          <w:b/>
          <w:bCs/>
        </w:rPr>
      </w:pPr>
      <w:r>
        <w:rPr>
          <w:rFonts w:asciiTheme="minorHAnsi" w:hAnsiTheme="minorHAnsi" w:cstheme="minorHAnsi"/>
        </w:rPr>
        <w:t>The d</w:t>
      </w:r>
      <w:r w:rsidR="00974A9A" w:rsidRPr="00974A9A">
        <w:rPr>
          <w:rFonts w:asciiTheme="minorHAnsi" w:hAnsiTheme="minorHAnsi" w:cstheme="minorHAnsi"/>
        </w:rPr>
        <w:t xml:space="preserve">esignated Headquarters (HQ) HR Emergency &amp; Event Response Team (hereafter referred to as the </w:t>
      </w:r>
      <w:r>
        <w:rPr>
          <w:rFonts w:asciiTheme="minorHAnsi" w:hAnsiTheme="minorHAnsi" w:cstheme="minorHAnsi"/>
        </w:rPr>
        <w:t>d</w:t>
      </w:r>
      <w:r w:rsidR="00974A9A" w:rsidRPr="00974A9A">
        <w:rPr>
          <w:rFonts w:asciiTheme="minorHAnsi" w:hAnsiTheme="minorHAnsi" w:cstheme="minorHAnsi"/>
        </w:rPr>
        <w:t>esignated HQ HR Team), under Human Resources and Talent Management (HRT), manages the selection of GOARN Experts in coordination with GOARN and the respective Incident Manager/ WHO Representative (IM/WR) and coordinates the deployment of all surge requests, in collaboration with the Emergency Response Division (WRE).</w:t>
      </w:r>
    </w:p>
    <w:p w14:paraId="05E3D01D" w14:textId="77777777" w:rsidR="007D240F" w:rsidRPr="00934A25" w:rsidRDefault="007D240F" w:rsidP="007D240F">
      <w:pPr>
        <w:ind w:left="426"/>
        <w:rPr>
          <w:rFonts w:asciiTheme="minorHAnsi" w:hAnsiTheme="minorHAnsi" w:cstheme="minorHAnsi"/>
        </w:rPr>
      </w:pPr>
    </w:p>
    <w:p w14:paraId="0FB39F03" w14:textId="77777777" w:rsidR="007D240F" w:rsidRPr="00934A25" w:rsidRDefault="007D240F" w:rsidP="007D240F">
      <w:pPr>
        <w:ind w:left="426"/>
        <w:rPr>
          <w:rFonts w:asciiTheme="minorHAnsi" w:hAnsiTheme="minorHAnsi" w:cstheme="minorHAnsi"/>
        </w:rPr>
      </w:pPr>
    </w:p>
    <w:p w14:paraId="78E7EB96" w14:textId="77777777" w:rsidR="007D240F" w:rsidRPr="00934A25"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34F727D8" w14:textId="48A9423F" w:rsidR="007D240F" w:rsidRDefault="007D240F" w:rsidP="007D240F">
      <w:pPr>
        <w:pStyle w:val="ListParagraph"/>
        <w:ind w:left="851"/>
        <w:rPr>
          <w:rFonts w:asciiTheme="minorHAnsi" w:hAnsiTheme="minorHAnsi" w:cstheme="minorHAnsi"/>
          <w:sz w:val="24"/>
          <w:szCs w:val="24"/>
          <w:lang w:val="en-GB"/>
        </w:rPr>
      </w:pPr>
    </w:p>
    <w:p w14:paraId="01D3C5A2" w14:textId="77777777" w:rsidR="00974A9A" w:rsidRPr="00934A25" w:rsidRDefault="00974A9A" w:rsidP="00974A9A">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Pre-deployment arrangements</w:t>
      </w:r>
    </w:p>
    <w:p w14:paraId="34AEAC81" w14:textId="6E54D853" w:rsidR="00974A9A" w:rsidRPr="00974A9A" w:rsidRDefault="00974A9A" w:rsidP="00974A9A">
      <w:pPr>
        <w:ind w:left="851"/>
        <w:rPr>
          <w:rFonts w:asciiTheme="minorHAnsi" w:hAnsiTheme="minorHAnsi" w:cstheme="minorHAnsi"/>
          <w:lang w:val="en-US"/>
        </w:rPr>
      </w:pPr>
      <w:r w:rsidRPr="009D2FF5">
        <w:rPr>
          <w:rFonts w:asciiTheme="minorHAnsi" w:hAnsiTheme="minorHAnsi" w:cstheme="minorHAnsi"/>
        </w:rPr>
        <w:t xml:space="preserve">In preparation for the deployment of </w:t>
      </w:r>
      <w:r w:rsidRPr="00974A9A">
        <w:rPr>
          <w:rFonts w:asciiTheme="minorHAnsi" w:hAnsiTheme="minorHAnsi" w:cstheme="minorHAnsi"/>
          <w:lang w:val="en-US"/>
        </w:rPr>
        <w:t xml:space="preserve">GOARN Experts, the </w:t>
      </w:r>
      <w:r w:rsidR="004177E6">
        <w:rPr>
          <w:rFonts w:asciiTheme="minorHAnsi" w:hAnsiTheme="minorHAnsi" w:cstheme="minorHAnsi"/>
          <w:lang w:val="en-US"/>
        </w:rPr>
        <w:t>d</w:t>
      </w:r>
      <w:r w:rsidRPr="00974A9A">
        <w:rPr>
          <w:rFonts w:asciiTheme="minorHAnsi" w:hAnsiTheme="minorHAnsi" w:cstheme="minorHAnsi"/>
          <w:lang w:val="en-US"/>
        </w:rPr>
        <w:t>esignated HR team initiates contact with the Country Office (WCO) Administrative Officer</w:t>
      </w:r>
      <w:r w:rsidR="00267229">
        <w:rPr>
          <w:rFonts w:asciiTheme="minorHAnsi" w:hAnsiTheme="minorHAnsi" w:cstheme="minorHAnsi"/>
          <w:lang w:val="en-US"/>
        </w:rPr>
        <w:t>/Operations Officer (AO/OO)</w:t>
      </w:r>
      <w:r w:rsidRPr="00974A9A">
        <w:rPr>
          <w:rFonts w:asciiTheme="minorHAnsi" w:hAnsiTheme="minorHAnsi" w:cstheme="minorHAnsi"/>
          <w:lang w:val="en-US"/>
        </w:rPr>
        <w:t xml:space="preserve"> and HR focal point to determine the administrative actions that need to be taken, for example, procurement of visa, airport pick-up, </w:t>
      </w:r>
      <w:r w:rsidR="00877078" w:rsidRPr="00974A9A">
        <w:rPr>
          <w:rFonts w:asciiTheme="minorHAnsi" w:hAnsiTheme="minorHAnsi" w:cstheme="minorHAnsi"/>
          <w:lang w:val="en-US"/>
        </w:rPr>
        <w:t>accommodation,</w:t>
      </w:r>
      <w:r w:rsidRPr="00974A9A">
        <w:rPr>
          <w:rFonts w:asciiTheme="minorHAnsi" w:hAnsiTheme="minorHAnsi" w:cstheme="minorHAnsi"/>
          <w:lang w:val="en-US"/>
        </w:rPr>
        <w:t xml:space="preserve"> and on-arrival briefings with HR, Medical, Security and Manager.</w:t>
      </w:r>
    </w:p>
    <w:p w14:paraId="3923F2A1" w14:textId="687BD721" w:rsidR="00974A9A" w:rsidRDefault="00974A9A" w:rsidP="00974A9A">
      <w:pPr>
        <w:ind w:left="851"/>
        <w:rPr>
          <w:rFonts w:asciiTheme="minorHAnsi" w:hAnsiTheme="minorHAnsi" w:cstheme="minorHAnsi"/>
        </w:rPr>
      </w:pPr>
    </w:p>
    <w:p w14:paraId="755A3D92" w14:textId="68D30F24" w:rsidR="00974A9A" w:rsidRDefault="00974A9A" w:rsidP="00974A9A">
      <w:pPr>
        <w:ind w:left="851"/>
        <w:rPr>
          <w:rFonts w:asciiTheme="minorHAnsi" w:hAnsiTheme="minorHAnsi" w:cstheme="minorHAnsi"/>
          <w:lang w:val="en-US"/>
        </w:rPr>
      </w:pPr>
      <w:r w:rsidRPr="00974A9A">
        <w:rPr>
          <w:rFonts w:asciiTheme="minorHAnsi" w:hAnsiTheme="minorHAnsi" w:cstheme="minorHAnsi"/>
          <w:lang w:val="en-US"/>
        </w:rPr>
        <w:t>Section 3. Process Steps</w:t>
      </w:r>
      <w:r w:rsidR="0069127F">
        <w:rPr>
          <w:rFonts w:asciiTheme="minorHAnsi" w:hAnsiTheme="minorHAnsi" w:cstheme="minorHAnsi"/>
          <w:lang w:val="en-US"/>
        </w:rPr>
        <w:t>,</w:t>
      </w:r>
      <w:r w:rsidRPr="00974A9A">
        <w:rPr>
          <w:rFonts w:asciiTheme="minorHAnsi" w:hAnsiTheme="minorHAnsi" w:cstheme="minorHAnsi"/>
          <w:lang w:val="en-US"/>
        </w:rPr>
        <w:t xml:space="preserve"> below</w:t>
      </w:r>
      <w:r w:rsidR="0069127F">
        <w:rPr>
          <w:rFonts w:asciiTheme="minorHAnsi" w:hAnsiTheme="minorHAnsi" w:cstheme="minorHAnsi"/>
          <w:lang w:val="en-US"/>
        </w:rPr>
        <w:t>,</w:t>
      </w:r>
      <w:r w:rsidRPr="00974A9A">
        <w:rPr>
          <w:rFonts w:asciiTheme="minorHAnsi" w:hAnsiTheme="minorHAnsi" w:cstheme="minorHAnsi"/>
          <w:lang w:val="en-US"/>
        </w:rPr>
        <w:t xml:space="preserve"> sets out the roles and responsibilities in the management and administration of </w:t>
      </w:r>
      <w:r>
        <w:rPr>
          <w:rFonts w:asciiTheme="minorHAnsi" w:hAnsiTheme="minorHAnsi" w:cstheme="minorHAnsi"/>
          <w:lang w:val="en-US"/>
        </w:rPr>
        <w:t>GOARN Experts</w:t>
      </w:r>
      <w:r w:rsidRPr="00974A9A">
        <w:rPr>
          <w:rFonts w:asciiTheme="minorHAnsi" w:hAnsiTheme="minorHAnsi" w:cstheme="minorHAnsi"/>
          <w:lang w:val="en-US"/>
        </w:rPr>
        <w:t xml:space="preserve"> </w:t>
      </w:r>
      <w:r w:rsidRPr="00974A9A">
        <w:rPr>
          <w:rFonts w:asciiTheme="minorHAnsi" w:hAnsiTheme="minorHAnsi" w:cstheme="minorHAnsi"/>
        </w:rPr>
        <w:t>during the pre-deployment phase</w:t>
      </w:r>
      <w:r w:rsidRPr="00974A9A">
        <w:rPr>
          <w:rFonts w:asciiTheme="minorHAnsi" w:hAnsiTheme="minorHAnsi" w:cstheme="minorHAnsi"/>
          <w:lang w:val="en-US"/>
        </w:rPr>
        <w:t xml:space="preserve">. </w:t>
      </w:r>
    </w:p>
    <w:p w14:paraId="79254BFB" w14:textId="26E0D319" w:rsidR="00974A9A" w:rsidRDefault="00974A9A" w:rsidP="00974A9A">
      <w:pPr>
        <w:ind w:left="851"/>
        <w:rPr>
          <w:rFonts w:asciiTheme="minorHAnsi" w:hAnsiTheme="minorHAnsi" w:cstheme="minorHAnsi"/>
          <w:lang w:val="en-US"/>
        </w:rPr>
      </w:pPr>
    </w:p>
    <w:p w14:paraId="51DB4308" w14:textId="560F7F72" w:rsidR="00974A9A" w:rsidRPr="00974A9A" w:rsidRDefault="00974A9A" w:rsidP="00974A9A">
      <w:pPr>
        <w:ind w:left="851"/>
        <w:rPr>
          <w:rFonts w:asciiTheme="minorHAnsi" w:hAnsiTheme="minorHAnsi" w:cstheme="minorHAnsi"/>
        </w:rPr>
      </w:pPr>
      <w:r w:rsidRPr="00974A9A">
        <w:rPr>
          <w:rFonts w:asciiTheme="minorHAnsi" w:hAnsiTheme="minorHAnsi" w:cstheme="minorHAnsi"/>
        </w:rPr>
        <w:t xml:space="preserve">WHO issues a nil-remuneration contract to the Expert for the deployment in order to ensure that </w:t>
      </w:r>
      <w:r w:rsidR="004177E6">
        <w:rPr>
          <w:rFonts w:asciiTheme="minorHAnsi" w:hAnsiTheme="minorHAnsi" w:cstheme="minorHAnsi"/>
        </w:rPr>
        <w:t>they are</w:t>
      </w:r>
      <w:r w:rsidRPr="00974A9A">
        <w:rPr>
          <w:rFonts w:asciiTheme="minorHAnsi" w:hAnsiTheme="minorHAnsi" w:cstheme="minorHAnsi"/>
        </w:rPr>
        <w:t xml:space="preserve"> covered for (</w:t>
      </w:r>
      <w:proofErr w:type="spellStart"/>
      <w:r w:rsidRPr="00974A9A">
        <w:rPr>
          <w:rFonts w:asciiTheme="minorHAnsi" w:hAnsiTheme="minorHAnsi" w:cstheme="minorHAnsi"/>
        </w:rPr>
        <w:t>i</w:t>
      </w:r>
      <w:proofErr w:type="spellEnd"/>
      <w:r w:rsidRPr="00974A9A">
        <w:rPr>
          <w:rFonts w:asciiTheme="minorHAnsi" w:hAnsiTheme="minorHAnsi" w:cstheme="minorHAnsi"/>
        </w:rPr>
        <w:t>)</w:t>
      </w:r>
      <w:r w:rsidR="008538CF">
        <w:rPr>
          <w:rFonts w:asciiTheme="minorHAnsi" w:hAnsiTheme="minorHAnsi" w:cstheme="minorHAnsi"/>
        </w:rPr>
        <w:t> </w:t>
      </w:r>
      <w:r w:rsidRPr="00974A9A">
        <w:rPr>
          <w:rFonts w:asciiTheme="minorHAnsi" w:hAnsiTheme="minorHAnsi" w:cstheme="minorHAnsi"/>
        </w:rPr>
        <w:t xml:space="preserve">compensation in case of death or permanent (total or partial) disability due to accident or illness and (ii) medical expenses in case of accident or illness, subject to the conditions and limits contained in the insurance policy and has access to repatriation and MEDEVAC paid for by WHO Health Insurance up to </w:t>
      </w:r>
      <w:proofErr w:type="gramStart"/>
      <w:r w:rsidRPr="00974A9A">
        <w:rPr>
          <w:rFonts w:asciiTheme="minorHAnsi" w:hAnsiTheme="minorHAnsi" w:cstheme="minorHAnsi"/>
        </w:rPr>
        <w:t>USD</w:t>
      </w:r>
      <w:r w:rsidR="008538CF">
        <w:rPr>
          <w:rFonts w:asciiTheme="minorHAnsi" w:hAnsiTheme="minorHAnsi" w:cstheme="minorHAnsi"/>
        </w:rPr>
        <w:t xml:space="preserve"> </w:t>
      </w:r>
      <w:r w:rsidRPr="00974A9A">
        <w:rPr>
          <w:rFonts w:asciiTheme="minorHAnsi" w:hAnsiTheme="minorHAnsi" w:cstheme="minorHAnsi"/>
        </w:rPr>
        <w:t>10,000.</w:t>
      </w:r>
      <w:proofErr w:type="gramEnd"/>
    </w:p>
    <w:p w14:paraId="71F8EAF2" w14:textId="107971EA" w:rsidR="00974A9A" w:rsidRDefault="00974A9A" w:rsidP="0057713C">
      <w:pPr>
        <w:ind w:left="851"/>
        <w:rPr>
          <w:rFonts w:asciiTheme="minorHAnsi" w:hAnsiTheme="minorHAnsi" w:cstheme="minorHAnsi"/>
        </w:rPr>
      </w:pPr>
      <w:r w:rsidRPr="00974A9A">
        <w:rPr>
          <w:rFonts w:asciiTheme="minorHAnsi" w:hAnsiTheme="minorHAnsi" w:cstheme="minorHAnsi"/>
        </w:rPr>
        <w:lastRenderedPageBreak/>
        <w:t xml:space="preserve">The GOARN Partner Institute ensures that the </w:t>
      </w:r>
      <w:r w:rsidR="00BC0A5C">
        <w:rPr>
          <w:rFonts w:asciiTheme="minorHAnsi" w:hAnsiTheme="minorHAnsi" w:cstheme="minorHAnsi"/>
        </w:rPr>
        <w:t>Expert</w:t>
      </w:r>
      <w:r w:rsidRPr="00974A9A">
        <w:rPr>
          <w:rFonts w:asciiTheme="minorHAnsi" w:hAnsiTheme="minorHAnsi" w:cstheme="minorHAnsi"/>
        </w:rPr>
        <w:t xml:space="preserve"> receives a salary for the entire duration of the deployment, and WHO covers the cost</w:t>
      </w:r>
      <w:r w:rsidR="008538CF">
        <w:rPr>
          <w:rFonts w:asciiTheme="minorHAnsi" w:hAnsiTheme="minorHAnsi" w:cstheme="minorHAnsi"/>
        </w:rPr>
        <w:t xml:space="preserve"> of</w:t>
      </w:r>
      <w:r w:rsidRPr="00974A9A">
        <w:rPr>
          <w:rFonts w:asciiTheme="minorHAnsi" w:hAnsiTheme="minorHAnsi" w:cstheme="minorHAnsi"/>
        </w:rPr>
        <w:t xml:space="preserve"> Rest &amp; Recuperation (R&amp;R), where applicable, as per WCO policy.</w:t>
      </w:r>
    </w:p>
    <w:p w14:paraId="4F9D3DE7" w14:textId="5E5CAEFE" w:rsidR="0069127F" w:rsidRDefault="0069127F" w:rsidP="0057713C">
      <w:pPr>
        <w:ind w:left="851"/>
        <w:rPr>
          <w:rFonts w:asciiTheme="minorHAnsi" w:hAnsiTheme="minorHAnsi" w:cstheme="minorHAnsi"/>
        </w:rPr>
      </w:pPr>
    </w:p>
    <w:p w14:paraId="623E966B" w14:textId="77777777" w:rsidR="0069127F" w:rsidRPr="00A94F09" w:rsidRDefault="0069127F" w:rsidP="0069127F">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Pre-Arrival arrangements</w:t>
      </w:r>
    </w:p>
    <w:p w14:paraId="24B22B94" w14:textId="1887B3AA" w:rsidR="0069127F" w:rsidRPr="009D2FF5" w:rsidRDefault="0069127F" w:rsidP="0057713C">
      <w:pPr>
        <w:ind w:left="851"/>
        <w:rPr>
          <w:rFonts w:asciiTheme="minorHAnsi" w:hAnsiTheme="minorHAnsi" w:cstheme="minorHAnsi"/>
        </w:rPr>
      </w:pPr>
      <w:r w:rsidRPr="0069127F">
        <w:rPr>
          <w:rFonts w:asciiTheme="minorHAnsi" w:hAnsiTheme="minorHAnsi" w:cstheme="minorHAnsi"/>
          <w:lang w:val="en-US"/>
        </w:rPr>
        <w:t xml:space="preserve">Section 3. Process Steps, below, </w:t>
      </w:r>
      <w:r w:rsidRPr="0069127F">
        <w:rPr>
          <w:rFonts w:asciiTheme="minorHAnsi" w:hAnsiTheme="minorHAnsi" w:cstheme="minorHAnsi"/>
        </w:rPr>
        <w:t xml:space="preserve">sets out the roles and responsibilities for the pre-arrival arrangements, carried out </w:t>
      </w:r>
      <w:r>
        <w:rPr>
          <w:rFonts w:asciiTheme="minorHAnsi" w:hAnsiTheme="minorHAnsi" w:cstheme="minorHAnsi"/>
        </w:rPr>
        <w:t xml:space="preserve">by </w:t>
      </w:r>
      <w:r w:rsidRPr="0069127F">
        <w:rPr>
          <w:rFonts w:asciiTheme="minorHAnsi" w:hAnsiTheme="minorHAnsi" w:cstheme="minorHAnsi"/>
        </w:rPr>
        <w:t xml:space="preserve">the WCO </w:t>
      </w:r>
      <w:r w:rsidR="008538CF">
        <w:rPr>
          <w:rFonts w:asciiTheme="minorHAnsi" w:hAnsiTheme="minorHAnsi" w:cstheme="minorHAnsi"/>
        </w:rPr>
        <w:t>AO/OO</w:t>
      </w:r>
      <w:r w:rsidRPr="004A1FBF">
        <w:rPr>
          <w:rFonts w:asciiTheme="minorHAnsi" w:hAnsiTheme="minorHAnsi" w:cstheme="minorHAnsi"/>
          <w:lang w:val="en-US"/>
        </w:rPr>
        <w:t xml:space="preserve">. </w:t>
      </w:r>
    </w:p>
    <w:p w14:paraId="205F4481" w14:textId="77777777" w:rsidR="00974A9A" w:rsidRPr="00934A25" w:rsidRDefault="00974A9A" w:rsidP="007D240F">
      <w:pPr>
        <w:pStyle w:val="ListParagraph"/>
        <w:ind w:left="851"/>
        <w:rPr>
          <w:rFonts w:asciiTheme="minorHAnsi" w:hAnsiTheme="minorHAnsi" w:cstheme="minorHAnsi"/>
          <w:b/>
          <w:color w:val="1E7FB8"/>
          <w:sz w:val="24"/>
          <w:szCs w:val="24"/>
        </w:rPr>
      </w:pPr>
    </w:p>
    <w:p w14:paraId="08C068DB" w14:textId="77777777" w:rsidR="007D240F" w:rsidRPr="00934A25" w:rsidRDefault="007D240F" w:rsidP="007D240F">
      <w:pPr>
        <w:pStyle w:val="ListParagraph"/>
        <w:ind w:left="851"/>
        <w:rPr>
          <w:rFonts w:asciiTheme="minorHAnsi" w:hAnsiTheme="minorHAnsi" w:cstheme="minorHAnsi"/>
          <w:b/>
          <w:color w:val="1E7FB8"/>
          <w:sz w:val="24"/>
          <w:szCs w:val="24"/>
        </w:rPr>
      </w:pPr>
    </w:p>
    <w:p w14:paraId="584C268B" w14:textId="705B96F5" w:rsidR="007D240F" w:rsidRPr="0032687B" w:rsidRDefault="007D240F" w:rsidP="0032687B">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7C6F79B6"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UPKs</w:t>
      </w:r>
    </w:p>
    <w:p w14:paraId="0C3CF321" w14:textId="77777777" w:rsidR="00FE57A7" w:rsidRPr="00FE57A7" w:rsidRDefault="001F4650" w:rsidP="00FE57A7">
      <w:pPr>
        <w:pStyle w:val="ListParagraph"/>
        <w:numPr>
          <w:ilvl w:val="0"/>
          <w:numId w:val="28"/>
        </w:numPr>
        <w:ind w:left="1843"/>
        <w:rPr>
          <w:rFonts w:asciiTheme="minorHAnsi" w:hAnsiTheme="minorHAnsi" w:cstheme="minorHAnsi"/>
          <w:sz w:val="24"/>
          <w:szCs w:val="24"/>
        </w:rPr>
      </w:pPr>
      <w:hyperlink r:id="rId17" w:history="1">
        <w:r w:rsidR="00FE57A7" w:rsidRPr="00FE57A7">
          <w:rPr>
            <w:rStyle w:val="Hyperlink"/>
            <w:rFonts w:asciiTheme="minorHAnsi" w:hAnsiTheme="minorHAnsi" w:cstheme="minorHAnsi"/>
            <w:sz w:val="24"/>
            <w:szCs w:val="24"/>
          </w:rPr>
          <w:t>GOARN Code</w:t>
        </w:r>
        <w:r w:rsidR="00FE57A7" w:rsidRPr="00FE57A7">
          <w:rPr>
            <w:rStyle w:val="Hyperlink"/>
            <w:rFonts w:asciiTheme="minorHAnsi" w:hAnsiTheme="minorHAnsi" w:cstheme="minorHAnsi"/>
            <w:sz w:val="24"/>
            <w:szCs w:val="24"/>
          </w:rPr>
          <w:t xml:space="preserve"> of Conduct</w:t>
        </w:r>
      </w:hyperlink>
      <w:r w:rsidR="00FE57A7" w:rsidRPr="00FE57A7">
        <w:rPr>
          <w:rFonts w:asciiTheme="minorHAnsi" w:hAnsiTheme="minorHAnsi" w:cstheme="minorHAnsi"/>
          <w:sz w:val="24"/>
          <w:szCs w:val="24"/>
        </w:rPr>
        <w:t xml:space="preserve"> </w:t>
      </w:r>
    </w:p>
    <w:p w14:paraId="36B2304D" w14:textId="566C1A62" w:rsidR="00C91B58" w:rsidRPr="00934A25" w:rsidRDefault="00C91B58" w:rsidP="00FE57A7">
      <w:pPr>
        <w:pStyle w:val="ListParagraph"/>
        <w:ind w:left="1843"/>
        <w:rPr>
          <w:rFonts w:asciiTheme="minorHAnsi" w:hAnsiTheme="minorHAnsi" w:cstheme="minorHAnsi"/>
          <w:sz w:val="24"/>
          <w:szCs w:val="24"/>
          <w:lang w:val="en-GB"/>
        </w:rPr>
      </w:pPr>
    </w:p>
    <w:p w14:paraId="6CF3C20D" w14:textId="77777777" w:rsidR="00C91B58" w:rsidRPr="00934A25" w:rsidRDefault="00C91B58" w:rsidP="00C91B58">
      <w:pPr>
        <w:rPr>
          <w:rFonts w:asciiTheme="minorHAnsi" w:hAnsiTheme="minorHAnsi" w:cstheme="minorHAnsi"/>
          <w:b/>
          <w:color w:val="1E7FB8"/>
        </w:rPr>
      </w:pPr>
    </w:p>
    <w:p w14:paraId="5E6862E2" w14:textId="77777777" w:rsidR="00C91B58" w:rsidRPr="003B5A4B" w:rsidRDefault="00C91B58" w:rsidP="00C91B58">
      <w:pPr>
        <w:pStyle w:val="ListParagraph"/>
        <w:numPr>
          <w:ilvl w:val="2"/>
          <w:numId w:val="23"/>
        </w:numPr>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3B377E7A" w14:textId="23F2FBFE" w:rsidR="007D240F" w:rsidRPr="003B5A4B" w:rsidRDefault="001F4650" w:rsidP="008B56E3">
      <w:pPr>
        <w:pStyle w:val="ListParagraph"/>
        <w:numPr>
          <w:ilvl w:val="0"/>
          <w:numId w:val="24"/>
        </w:numPr>
        <w:ind w:left="1843"/>
        <w:rPr>
          <w:rFonts w:asciiTheme="minorHAnsi" w:hAnsiTheme="minorHAnsi" w:cstheme="minorHAnsi"/>
          <w:sz w:val="24"/>
          <w:szCs w:val="24"/>
          <w:lang w:val="en-GB"/>
        </w:rPr>
      </w:pPr>
      <w:hyperlink r:id="rId18" w:history="1">
        <w:r w:rsidR="0032687B" w:rsidRPr="003B5A4B">
          <w:rPr>
            <w:rStyle w:val="Hyperlink"/>
            <w:rFonts w:asciiTheme="minorHAnsi" w:eastAsia="Times New Roman" w:hAnsiTheme="minorHAnsi" w:cstheme="minorHAnsi"/>
            <w:sz w:val="24"/>
            <w:szCs w:val="24"/>
            <w:bdr w:val="none" w:sz="0" w:space="0" w:color="auto" w:frame="1"/>
            <w:lang w:val="en-GB"/>
          </w:rPr>
          <w:t>GOARN Expert Arriv</w:t>
        </w:r>
        <w:r w:rsidR="0032687B" w:rsidRPr="003B5A4B">
          <w:rPr>
            <w:rStyle w:val="Hyperlink"/>
            <w:rFonts w:asciiTheme="minorHAnsi" w:eastAsia="Times New Roman" w:hAnsiTheme="minorHAnsi" w:cstheme="minorHAnsi"/>
            <w:sz w:val="24"/>
            <w:szCs w:val="24"/>
            <w:bdr w:val="none" w:sz="0" w:space="0" w:color="auto" w:frame="1"/>
            <w:lang w:val="en-GB"/>
          </w:rPr>
          <w:t>al Management and Support during Deployment</w:t>
        </w:r>
      </w:hyperlink>
    </w:p>
    <w:p w14:paraId="0EA42BF2" w14:textId="77777777" w:rsidR="00705769" w:rsidRPr="008538CF" w:rsidRDefault="00705769" w:rsidP="00705769">
      <w:pPr>
        <w:rPr>
          <w:rFonts w:asciiTheme="minorHAnsi" w:hAnsiTheme="minorHAnsi" w:cstheme="minorHAnsi"/>
        </w:rPr>
      </w:pPr>
    </w:p>
    <w:p w14:paraId="0573A17E" w14:textId="77777777" w:rsidR="00880EAA" w:rsidRPr="00934A25" w:rsidRDefault="00880EAA" w:rsidP="0026119D">
      <w:pPr>
        <w:ind w:left="851"/>
        <w:rPr>
          <w:rFonts w:asciiTheme="minorHAnsi" w:hAnsiTheme="minorHAnsi" w:cstheme="minorHAnsi"/>
        </w:rPr>
      </w:pPr>
    </w:p>
    <w:p w14:paraId="40071AA4" w14:textId="77777777" w:rsidR="002A1C2D" w:rsidRDefault="002A1C2D" w:rsidP="000265B9">
      <w:pPr>
        <w:rPr>
          <w:rFonts w:asciiTheme="minorHAnsi" w:hAnsiTheme="minorHAnsi" w:cstheme="minorHAnsi"/>
        </w:rPr>
      </w:pPr>
      <w:r>
        <w:rPr>
          <w:rFonts w:asciiTheme="minorHAnsi" w:hAnsiTheme="minorHAnsi" w:cstheme="minorHAnsi"/>
        </w:rPr>
        <w:br w:type="page"/>
      </w:r>
    </w:p>
    <w:p w14:paraId="6B95E46F" w14:textId="77777777" w:rsidR="00880EAA" w:rsidRPr="00934A25" w:rsidRDefault="008034FD" w:rsidP="0026119D">
      <w:pPr>
        <w:pStyle w:val="ListParagraph"/>
        <w:numPr>
          <w:ilvl w:val="0"/>
          <w:numId w:val="23"/>
        </w:numPr>
        <w:rPr>
          <w:rFonts w:asciiTheme="minorHAnsi" w:hAnsiTheme="minorHAnsi" w:cstheme="minorHAnsi"/>
          <w:b/>
          <w:color w:val="1E7FB8"/>
          <w:sz w:val="28"/>
        </w:rPr>
      </w:pPr>
      <w:r w:rsidRPr="00934A25">
        <w:rPr>
          <w:rFonts w:asciiTheme="minorHAnsi" w:hAnsiTheme="minorHAnsi" w:cstheme="minorHAnsi"/>
          <w:b/>
          <w:color w:val="1E7FB8"/>
          <w:sz w:val="28"/>
        </w:rPr>
        <w:lastRenderedPageBreak/>
        <w:t>P</w:t>
      </w:r>
      <w:r w:rsidR="00E7313F" w:rsidRPr="00934A25">
        <w:rPr>
          <w:rFonts w:asciiTheme="minorHAnsi" w:hAnsiTheme="minorHAnsi" w:cstheme="minorHAnsi"/>
          <w:b/>
          <w:color w:val="1E7FB8"/>
          <w:sz w:val="28"/>
        </w:rPr>
        <w:t>ROCESS FLOW</w:t>
      </w:r>
    </w:p>
    <w:p w14:paraId="706974E0" w14:textId="77777777" w:rsidR="00242C5F" w:rsidRPr="00934A25" w:rsidRDefault="00242C5F" w:rsidP="000B472D">
      <w:pPr>
        <w:pStyle w:val="ListParagraph"/>
        <w:numPr>
          <w:ilvl w:val="0"/>
          <w:numId w:val="23"/>
        </w:numPr>
        <w:rPr>
          <w:rFonts w:asciiTheme="minorHAnsi" w:hAnsiTheme="minorHAnsi" w:cstheme="minorHAnsi"/>
        </w:rPr>
      </w:pPr>
      <w:r w:rsidRPr="000B472D">
        <w:rPr>
          <w:rFonts w:ascii="Arial Narrow" w:hAnsi="Arial Narrow" w:cs="Arial"/>
        </w:rPr>
        <w:br w:type="column"/>
      </w:r>
      <w:r w:rsidR="002D1403" w:rsidRPr="00934A25">
        <w:rPr>
          <w:rFonts w:asciiTheme="minorHAnsi" w:hAnsiTheme="minorHAnsi" w:cstheme="minorHAnsi"/>
          <w:b/>
          <w:color w:val="1E7FB8"/>
          <w:sz w:val="28"/>
        </w:rPr>
        <w:lastRenderedPageBreak/>
        <w:t>PROCESS STEPS</w:t>
      </w:r>
    </w:p>
    <w:p w14:paraId="18B5ADA3" w14:textId="77777777" w:rsidR="00470B99" w:rsidRDefault="00470B99" w:rsidP="00470B99"/>
    <w:tbl>
      <w:tblPr>
        <w:tblW w:w="1344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29" w:type="dxa"/>
        </w:tblCellMar>
        <w:tblLook w:val="01E0" w:firstRow="1" w:lastRow="1" w:firstColumn="1" w:lastColumn="1" w:noHBand="0" w:noVBand="0"/>
      </w:tblPr>
      <w:tblGrid>
        <w:gridCol w:w="1036"/>
        <w:gridCol w:w="1332"/>
        <w:gridCol w:w="705"/>
        <w:gridCol w:w="8026"/>
        <w:gridCol w:w="2343"/>
      </w:tblGrid>
      <w:tr w:rsidR="00974A9A" w:rsidRPr="0032687B" w14:paraId="04CB6AB6" w14:textId="77777777" w:rsidTr="3C864379">
        <w:trPr>
          <w:trHeight w:val="578"/>
        </w:trPr>
        <w:tc>
          <w:tcPr>
            <w:tcW w:w="1036" w:type="dxa"/>
            <w:shd w:val="clear" w:color="auto" w:fill="000000" w:themeFill="text1"/>
          </w:tcPr>
          <w:p w14:paraId="16D9F27B" w14:textId="77777777" w:rsidR="00974A9A" w:rsidRPr="0032687B" w:rsidRDefault="00974A9A" w:rsidP="0032687B">
            <w:pPr>
              <w:rPr>
                <w:rFonts w:asciiTheme="minorHAnsi" w:hAnsiTheme="minorHAnsi" w:cstheme="minorHAnsi"/>
                <w:b/>
                <w:bCs/>
                <w:color w:val="FFFFFF" w:themeColor="background1"/>
              </w:rPr>
            </w:pPr>
            <w:r w:rsidRPr="0032687B">
              <w:rPr>
                <w:rFonts w:asciiTheme="minorHAnsi" w:hAnsiTheme="minorHAnsi" w:cstheme="minorHAnsi"/>
                <w:b/>
                <w:bCs/>
                <w:color w:val="FFFFFF" w:themeColor="background1"/>
              </w:rPr>
              <w:t>Step</w:t>
            </w:r>
          </w:p>
        </w:tc>
        <w:tc>
          <w:tcPr>
            <w:tcW w:w="1332" w:type="dxa"/>
            <w:shd w:val="clear" w:color="auto" w:fill="000000" w:themeFill="text1"/>
          </w:tcPr>
          <w:p w14:paraId="42380D22" w14:textId="77777777" w:rsidR="00974A9A" w:rsidRPr="0032687B" w:rsidRDefault="00974A9A" w:rsidP="0032687B">
            <w:pPr>
              <w:ind w:right="160"/>
              <w:rPr>
                <w:rFonts w:asciiTheme="minorHAnsi" w:hAnsiTheme="minorHAnsi" w:cstheme="minorHAnsi"/>
                <w:b/>
                <w:bCs/>
                <w:color w:val="FFFFFF" w:themeColor="background1"/>
              </w:rPr>
            </w:pPr>
            <w:r w:rsidRPr="0032687B">
              <w:rPr>
                <w:rFonts w:asciiTheme="minorHAnsi" w:hAnsiTheme="minorHAnsi" w:cstheme="minorHAnsi"/>
                <w:b/>
                <w:bCs/>
                <w:color w:val="FFFFFF" w:themeColor="background1"/>
              </w:rPr>
              <w:t>Control (C)</w:t>
            </w:r>
          </w:p>
        </w:tc>
        <w:tc>
          <w:tcPr>
            <w:tcW w:w="705" w:type="dxa"/>
            <w:shd w:val="clear" w:color="auto" w:fill="000000" w:themeFill="text1"/>
          </w:tcPr>
          <w:p w14:paraId="7B5CB0E2" w14:textId="77777777" w:rsidR="00974A9A" w:rsidRPr="0032687B" w:rsidRDefault="00974A9A" w:rsidP="0032687B">
            <w:pPr>
              <w:rPr>
                <w:rFonts w:asciiTheme="minorHAnsi" w:hAnsiTheme="minorHAnsi" w:cstheme="minorHAnsi"/>
                <w:b/>
                <w:bCs/>
                <w:color w:val="FFFFFF" w:themeColor="background1"/>
              </w:rPr>
            </w:pPr>
            <w:r w:rsidRPr="0032687B">
              <w:rPr>
                <w:rFonts w:asciiTheme="minorHAnsi" w:hAnsiTheme="minorHAnsi" w:cstheme="minorHAnsi"/>
                <w:b/>
                <w:bCs/>
                <w:color w:val="FFFFFF" w:themeColor="background1"/>
              </w:rPr>
              <w:t>Type</w:t>
            </w:r>
          </w:p>
        </w:tc>
        <w:tc>
          <w:tcPr>
            <w:tcW w:w="8026" w:type="dxa"/>
            <w:shd w:val="clear" w:color="auto" w:fill="000000" w:themeFill="text1"/>
          </w:tcPr>
          <w:p w14:paraId="2DFABEA5" w14:textId="77777777" w:rsidR="00974A9A" w:rsidRPr="0032687B" w:rsidRDefault="00974A9A" w:rsidP="0032687B">
            <w:pPr>
              <w:rPr>
                <w:rFonts w:asciiTheme="minorHAnsi" w:hAnsiTheme="minorHAnsi" w:cstheme="minorHAnsi"/>
                <w:b/>
                <w:bCs/>
                <w:color w:val="FFFFFF" w:themeColor="background1"/>
              </w:rPr>
            </w:pPr>
            <w:r w:rsidRPr="0032687B">
              <w:rPr>
                <w:rFonts w:asciiTheme="minorHAnsi" w:hAnsiTheme="minorHAnsi" w:cstheme="minorHAnsi"/>
                <w:b/>
                <w:bCs/>
                <w:color w:val="FFFFFF" w:themeColor="background1"/>
              </w:rPr>
              <w:t>Process</w:t>
            </w:r>
          </w:p>
        </w:tc>
        <w:tc>
          <w:tcPr>
            <w:tcW w:w="2343" w:type="dxa"/>
            <w:shd w:val="clear" w:color="auto" w:fill="000000" w:themeFill="text1"/>
          </w:tcPr>
          <w:p w14:paraId="07709331" w14:textId="77777777" w:rsidR="00974A9A" w:rsidRPr="0032687B" w:rsidRDefault="00974A9A" w:rsidP="0032687B">
            <w:pPr>
              <w:rPr>
                <w:rFonts w:asciiTheme="minorHAnsi" w:hAnsiTheme="minorHAnsi" w:cstheme="minorHAnsi"/>
                <w:b/>
                <w:bCs/>
                <w:color w:val="FFFFFF" w:themeColor="background1"/>
              </w:rPr>
            </w:pPr>
            <w:r w:rsidRPr="0032687B">
              <w:rPr>
                <w:rFonts w:asciiTheme="minorHAnsi" w:hAnsiTheme="minorHAnsi" w:cstheme="minorHAnsi"/>
                <w:b/>
                <w:bCs/>
                <w:color w:val="FFFFFF" w:themeColor="background1"/>
              </w:rPr>
              <w:t>Role / Responsibility</w:t>
            </w:r>
          </w:p>
        </w:tc>
      </w:tr>
      <w:tr w:rsidR="00974A9A" w:rsidRPr="00E728E1" w14:paraId="42847B78" w14:textId="77777777" w:rsidTr="3C864379">
        <w:trPr>
          <w:trHeight w:val="585"/>
        </w:trPr>
        <w:tc>
          <w:tcPr>
            <w:tcW w:w="1036" w:type="dxa"/>
            <w:shd w:val="clear" w:color="auto" w:fill="D9D9D9" w:themeFill="background1" w:themeFillShade="D9"/>
          </w:tcPr>
          <w:p w14:paraId="0AC98C88" w14:textId="77777777" w:rsidR="00974A9A" w:rsidRPr="0032687B" w:rsidRDefault="00974A9A" w:rsidP="0032687B">
            <w:pPr>
              <w:rPr>
                <w:rFonts w:asciiTheme="minorHAnsi" w:hAnsiTheme="minorHAnsi" w:cstheme="minorHAnsi"/>
                <w:b/>
                <w:bCs/>
                <w:sz w:val="22"/>
                <w:szCs w:val="22"/>
              </w:rPr>
            </w:pPr>
            <w:r w:rsidRPr="0032687B">
              <w:rPr>
                <w:rFonts w:asciiTheme="minorHAnsi" w:hAnsiTheme="minorHAnsi" w:cstheme="minorHAnsi"/>
                <w:b/>
                <w:bCs/>
                <w:sz w:val="22"/>
                <w:szCs w:val="22"/>
              </w:rPr>
              <w:t>3.1</w:t>
            </w:r>
          </w:p>
        </w:tc>
        <w:tc>
          <w:tcPr>
            <w:tcW w:w="1332" w:type="dxa"/>
            <w:shd w:val="clear" w:color="auto" w:fill="D9D9D9" w:themeFill="background1" w:themeFillShade="D9"/>
          </w:tcPr>
          <w:p w14:paraId="7120EAA9" w14:textId="77777777" w:rsidR="00974A9A" w:rsidRPr="0032687B" w:rsidRDefault="00974A9A" w:rsidP="0032687B">
            <w:pPr>
              <w:rPr>
                <w:rFonts w:asciiTheme="minorHAnsi" w:hAnsiTheme="minorHAnsi" w:cstheme="minorHAnsi"/>
                <w:b/>
                <w:bCs/>
                <w:sz w:val="22"/>
                <w:szCs w:val="22"/>
              </w:rPr>
            </w:pPr>
          </w:p>
        </w:tc>
        <w:tc>
          <w:tcPr>
            <w:tcW w:w="705" w:type="dxa"/>
            <w:shd w:val="clear" w:color="auto" w:fill="D9D9D9" w:themeFill="background1" w:themeFillShade="D9"/>
          </w:tcPr>
          <w:p w14:paraId="16D74A83" w14:textId="77777777" w:rsidR="00974A9A" w:rsidRPr="0032687B" w:rsidRDefault="00974A9A" w:rsidP="0032687B">
            <w:pPr>
              <w:rPr>
                <w:rFonts w:asciiTheme="minorHAnsi" w:hAnsiTheme="minorHAnsi" w:cstheme="minorHAnsi"/>
                <w:b/>
                <w:bCs/>
                <w:sz w:val="22"/>
                <w:szCs w:val="22"/>
              </w:rPr>
            </w:pPr>
          </w:p>
        </w:tc>
        <w:tc>
          <w:tcPr>
            <w:tcW w:w="8026" w:type="dxa"/>
            <w:shd w:val="clear" w:color="auto" w:fill="D9D9D9" w:themeFill="background1" w:themeFillShade="D9"/>
          </w:tcPr>
          <w:p w14:paraId="5C523378" w14:textId="3A14E644" w:rsidR="00974A9A" w:rsidRPr="0032687B" w:rsidRDefault="00974A9A" w:rsidP="0032687B">
            <w:pPr>
              <w:rPr>
                <w:rFonts w:asciiTheme="minorHAnsi" w:hAnsiTheme="minorHAnsi" w:cstheme="minorHAnsi"/>
                <w:b/>
                <w:bCs/>
                <w:sz w:val="22"/>
                <w:szCs w:val="22"/>
              </w:rPr>
            </w:pPr>
            <w:r w:rsidRPr="0032687B">
              <w:rPr>
                <w:rFonts w:asciiTheme="minorHAnsi" w:hAnsiTheme="minorHAnsi" w:cstheme="minorHAnsi"/>
                <w:b/>
                <w:bCs/>
                <w:sz w:val="22"/>
                <w:szCs w:val="22"/>
              </w:rPr>
              <w:t xml:space="preserve">Contracting </w:t>
            </w:r>
            <w:r w:rsidR="003B5A4B">
              <w:rPr>
                <w:rFonts w:asciiTheme="minorHAnsi" w:hAnsiTheme="minorHAnsi" w:cstheme="minorHAnsi"/>
                <w:b/>
                <w:bCs/>
                <w:sz w:val="22"/>
                <w:szCs w:val="22"/>
              </w:rPr>
              <w:t>and</w:t>
            </w:r>
            <w:r w:rsidRPr="0032687B">
              <w:rPr>
                <w:rFonts w:asciiTheme="minorHAnsi" w:hAnsiTheme="minorHAnsi" w:cstheme="minorHAnsi"/>
                <w:b/>
                <w:bCs/>
                <w:sz w:val="22"/>
                <w:szCs w:val="22"/>
              </w:rPr>
              <w:t xml:space="preserve"> deployment arrangements</w:t>
            </w:r>
          </w:p>
        </w:tc>
        <w:tc>
          <w:tcPr>
            <w:tcW w:w="2343" w:type="dxa"/>
            <w:shd w:val="clear" w:color="auto" w:fill="D9D9D9" w:themeFill="background1" w:themeFillShade="D9"/>
          </w:tcPr>
          <w:p w14:paraId="588D5F0E" w14:textId="09F47792" w:rsidR="00974A9A" w:rsidRPr="0032687B" w:rsidRDefault="003B5A4B" w:rsidP="0032687B">
            <w:pPr>
              <w:rPr>
                <w:rFonts w:asciiTheme="minorHAnsi" w:hAnsiTheme="minorHAnsi" w:cstheme="minorHAnsi"/>
                <w:b/>
                <w:bCs/>
                <w:sz w:val="22"/>
                <w:szCs w:val="22"/>
              </w:rPr>
            </w:pPr>
            <w:r w:rsidRPr="003B5A4B">
              <w:rPr>
                <w:rFonts w:asciiTheme="minorHAnsi" w:hAnsiTheme="minorHAnsi" w:cstheme="minorHAnsi"/>
                <w:b/>
                <w:bCs/>
                <w:sz w:val="22"/>
                <w:szCs w:val="22"/>
              </w:rPr>
              <w:t>Designated HR team</w:t>
            </w:r>
            <w:r>
              <w:rPr>
                <w:rFonts w:asciiTheme="minorHAnsi" w:hAnsiTheme="minorHAnsi" w:cstheme="minorHAnsi"/>
                <w:b/>
                <w:bCs/>
                <w:sz w:val="22"/>
                <w:szCs w:val="22"/>
              </w:rPr>
              <w:t>/</w:t>
            </w:r>
            <w:r w:rsidRPr="003B5A4B">
              <w:rPr>
                <w:rFonts w:asciiTheme="minorHAnsi" w:hAnsiTheme="minorHAnsi" w:cstheme="minorHAnsi"/>
                <w:b/>
                <w:bCs/>
                <w:sz w:val="22"/>
                <w:szCs w:val="22"/>
              </w:rPr>
              <w:t xml:space="preserve"> </w:t>
            </w:r>
            <w:r w:rsidRPr="0032687B">
              <w:rPr>
                <w:rFonts w:asciiTheme="minorHAnsi" w:hAnsiTheme="minorHAnsi" w:cstheme="minorHAnsi"/>
                <w:b/>
                <w:bCs/>
                <w:sz w:val="22"/>
                <w:szCs w:val="22"/>
              </w:rPr>
              <w:t>Assigned HR focal point</w:t>
            </w:r>
            <w:r w:rsidRPr="0032687B" w:rsidDel="000542F3">
              <w:rPr>
                <w:rFonts w:asciiTheme="minorHAnsi" w:hAnsiTheme="minorHAnsi" w:cstheme="minorHAnsi"/>
                <w:b/>
                <w:bCs/>
                <w:sz w:val="22"/>
                <w:szCs w:val="22"/>
              </w:rPr>
              <w:t xml:space="preserve"> </w:t>
            </w:r>
            <w:r w:rsidRPr="0032687B">
              <w:rPr>
                <w:rFonts w:asciiTheme="minorHAnsi" w:hAnsiTheme="minorHAnsi" w:cstheme="minorHAnsi"/>
                <w:b/>
                <w:bCs/>
                <w:sz w:val="22"/>
                <w:szCs w:val="22"/>
              </w:rPr>
              <w:t>(HRA</w:t>
            </w:r>
            <w:r w:rsidRPr="0032687B" w:rsidDel="009C5148">
              <w:rPr>
                <w:rFonts w:asciiTheme="minorHAnsi" w:hAnsiTheme="minorHAnsi" w:cstheme="minorHAnsi"/>
                <w:b/>
                <w:bCs/>
                <w:sz w:val="22"/>
                <w:szCs w:val="22"/>
              </w:rPr>
              <w:t>)</w:t>
            </w:r>
          </w:p>
        </w:tc>
      </w:tr>
      <w:tr w:rsidR="00974A9A" w:rsidRPr="00E728E1" w14:paraId="01FFF807" w14:textId="77777777" w:rsidTr="3C864379">
        <w:trPr>
          <w:trHeight w:val="370"/>
        </w:trPr>
        <w:tc>
          <w:tcPr>
            <w:tcW w:w="1036" w:type="dxa"/>
            <w:shd w:val="clear" w:color="auto" w:fill="auto"/>
          </w:tcPr>
          <w:p w14:paraId="6F818D32" w14:textId="77777777" w:rsidR="00974A9A" w:rsidRPr="0032687B" w:rsidRDefault="00974A9A" w:rsidP="0032687B">
            <w:pPr>
              <w:rPr>
                <w:rFonts w:asciiTheme="minorHAnsi" w:hAnsiTheme="minorHAnsi" w:cstheme="minorHAnsi"/>
                <w:sz w:val="22"/>
                <w:szCs w:val="22"/>
              </w:rPr>
            </w:pPr>
            <w:r w:rsidRPr="0032687B">
              <w:rPr>
                <w:rFonts w:asciiTheme="minorHAnsi" w:hAnsiTheme="minorHAnsi" w:cstheme="minorHAnsi"/>
                <w:sz w:val="22"/>
                <w:szCs w:val="22"/>
              </w:rPr>
              <w:t>3.1.1</w:t>
            </w:r>
          </w:p>
        </w:tc>
        <w:tc>
          <w:tcPr>
            <w:tcW w:w="1332" w:type="dxa"/>
          </w:tcPr>
          <w:p w14:paraId="5812B8DD" w14:textId="77777777" w:rsidR="00974A9A" w:rsidRPr="0032687B" w:rsidRDefault="00974A9A" w:rsidP="0032687B">
            <w:pPr>
              <w:rPr>
                <w:rFonts w:asciiTheme="minorHAnsi" w:hAnsiTheme="minorHAnsi" w:cstheme="minorHAnsi"/>
                <w:sz w:val="22"/>
                <w:szCs w:val="22"/>
              </w:rPr>
            </w:pPr>
          </w:p>
        </w:tc>
        <w:tc>
          <w:tcPr>
            <w:tcW w:w="705" w:type="dxa"/>
            <w:shd w:val="clear" w:color="auto" w:fill="auto"/>
          </w:tcPr>
          <w:p w14:paraId="614AE04F" w14:textId="77777777" w:rsidR="00974A9A" w:rsidRPr="0032687B" w:rsidRDefault="00974A9A" w:rsidP="0032687B">
            <w:pPr>
              <w:rPr>
                <w:rFonts w:asciiTheme="minorHAnsi" w:hAnsiTheme="minorHAnsi" w:cstheme="minorHAnsi"/>
                <w:sz w:val="22"/>
                <w:szCs w:val="22"/>
              </w:rPr>
            </w:pPr>
          </w:p>
        </w:tc>
        <w:tc>
          <w:tcPr>
            <w:tcW w:w="8026" w:type="dxa"/>
            <w:shd w:val="clear" w:color="auto" w:fill="auto"/>
          </w:tcPr>
          <w:p w14:paraId="108C115E" w14:textId="70956D68" w:rsidR="00974A9A" w:rsidRPr="0032687B" w:rsidRDefault="00974A9A" w:rsidP="0032687B">
            <w:pPr>
              <w:autoSpaceDE w:val="0"/>
              <w:autoSpaceDN w:val="0"/>
              <w:adjustRightInd w:val="0"/>
              <w:rPr>
                <w:rFonts w:asciiTheme="minorHAnsi" w:eastAsia="Times New Roman" w:hAnsiTheme="minorHAnsi" w:cstheme="minorHAnsi"/>
                <w:sz w:val="22"/>
                <w:szCs w:val="22"/>
                <w:bdr w:val="none" w:sz="0" w:space="0" w:color="auto" w:frame="1"/>
              </w:rPr>
            </w:pPr>
            <w:r w:rsidRPr="0032687B">
              <w:rPr>
                <w:rFonts w:asciiTheme="minorHAnsi" w:eastAsia="Times New Roman" w:hAnsiTheme="minorHAnsi" w:cstheme="minorHAnsi"/>
                <w:sz w:val="22"/>
                <w:szCs w:val="22"/>
                <w:bdr w:val="none" w:sz="0" w:space="0" w:color="auto" w:frame="1"/>
              </w:rPr>
              <w:t>Create an Event Management System (EMS2) record in the respective Emergency to monitor the deployment and designates a HR Assistant (HRA) to manage the deployment.</w:t>
            </w:r>
          </w:p>
        </w:tc>
        <w:tc>
          <w:tcPr>
            <w:tcW w:w="2343" w:type="dxa"/>
            <w:shd w:val="clear" w:color="auto" w:fill="auto"/>
          </w:tcPr>
          <w:p w14:paraId="6882EE61" w14:textId="77777777" w:rsidR="00974A9A" w:rsidRPr="0032687B" w:rsidRDefault="00974A9A" w:rsidP="0032687B">
            <w:pPr>
              <w:rPr>
                <w:rFonts w:asciiTheme="minorHAnsi" w:hAnsiTheme="minorHAnsi" w:cstheme="minorHAnsi"/>
                <w:sz w:val="22"/>
                <w:szCs w:val="22"/>
              </w:rPr>
            </w:pPr>
            <w:r w:rsidRPr="0032687B">
              <w:rPr>
                <w:rFonts w:asciiTheme="minorHAnsi" w:hAnsiTheme="minorHAnsi" w:cstheme="minorHAnsi"/>
                <w:sz w:val="22"/>
                <w:szCs w:val="22"/>
              </w:rPr>
              <w:t>Designated HR team</w:t>
            </w:r>
          </w:p>
        </w:tc>
      </w:tr>
      <w:tr w:rsidR="00974A9A" w:rsidRPr="00E728E1" w14:paraId="6D8DA91C" w14:textId="77777777" w:rsidTr="3C864379">
        <w:trPr>
          <w:trHeight w:val="684"/>
        </w:trPr>
        <w:tc>
          <w:tcPr>
            <w:tcW w:w="1036" w:type="dxa"/>
            <w:shd w:val="clear" w:color="auto" w:fill="auto"/>
            <w:vAlign w:val="bottom"/>
          </w:tcPr>
          <w:p w14:paraId="2F5FB155" w14:textId="77777777" w:rsidR="00974A9A" w:rsidRPr="0032687B" w:rsidRDefault="00974A9A" w:rsidP="0032687B">
            <w:pPr>
              <w:rPr>
                <w:rFonts w:asciiTheme="minorHAnsi" w:hAnsiTheme="minorHAnsi" w:cstheme="minorHAnsi"/>
                <w:b/>
                <w:bCs/>
                <w:sz w:val="22"/>
                <w:szCs w:val="22"/>
              </w:rPr>
            </w:pPr>
          </w:p>
        </w:tc>
        <w:tc>
          <w:tcPr>
            <w:tcW w:w="1332" w:type="dxa"/>
            <w:vAlign w:val="bottom"/>
          </w:tcPr>
          <w:p w14:paraId="0522DB08" w14:textId="77777777" w:rsidR="00974A9A" w:rsidRPr="0032687B" w:rsidRDefault="00974A9A" w:rsidP="0032687B">
            <w:pPr>
              <w:rPr>
                <w:rFonts w:asciiTheme="minorHAnsi" w:hAnsiTheme="minorHAnsi" w:cstheme="minorHAnsi"/>
                <w:b/>
                <w:bCs/>
                <w:sz w:val="22"/>
                <w:szCs w:val="22"/>
              </w:rPr>
            </w:pPr>
          </w:p>
        </w:tc>
        <w:tc>
          <w:tcPr>
            <w:tcW w:w="705" w:type="dxa"/>
            <w:shd w:val="clear" w:color="auto" w:fill="auto"/>
            <w:vAlign w:val="bottom"/>
          </w:tcPr>
          <w:p w14:paraId="25396A85" w14:textId="77777777" w:rsidR="00974A9A" w:rsidRPr="0032687B" w:rsidRDefault="00974A9A" w:rsidP="0032687B">
            <w:pPr>
              <w:rPr>
                <w:rFonts w:asciiTheme="minorHAnsi" w:hAnsiTheme="minorHAnsi" w:cstheme="minorHAnsi"/>
                <w:b/>
                <w:bCs/>
                <w:sz w:val="22"/>
                <w:szCs w:val="22"/>
              </w:rPr>
            </w:pPr>
          </w:p>
        </w:tc>
        <w:tc>
          <w:tcPr>
            <w:tcW w:w="8026" w:type="dxa"/>
            <w:shd w:val="clear" w:color="auto" w:fill="auto"/>
            <w:vAlign w:val="bottom"/>
          </w:tcPr>
          <w:p w14:paraId="26B83507" w14:textId="6D8DA00F" w:rsidR="00974A9A" w:rsidRPr="0032687B" w:rsidRDefault="00974A9A" w:rsidP="0032687B">
            <w:pPr>
              <w:rPr>
                <w:rFonts w:asciiTheme="minorHAnsi" w:hAnsiTheme="minorHAnsi" w:cstheme="minorHAnsi"/>
                <w:b/>
                <w:bCs/>
                <w:sz w:val="22"/>
                <w:szCs w:val="22"/>
              </w:rPr>
            </w:pPr>
            <w:r w:rsidRPr="0032687B">
              <w:rPr>
                <w:rFonts w:asciiTheme="minorHAnsi" w:hAnsiTheme="minorHAnsi" w:cstheme="minorHAnsi"/>
                <w:b/>
                <w:bCs/>
                <w:sz w:val="22"/>
                <w:szCs w:val="22"/>
              </w:rPr>
              <w:t xml:space="preserve">The following actions are taken concurrently, </w:t>
            </w:r>
            <w:proofErr w:type="gramStart"/>
            <w:r w:rsidRPr="0032687B">
              <w:rPr>
                <w:rFonts w:asciiTheme="minorHAnsi" w:hAnsiTheme="minorHAnsi" w:cstheme="minorHAnsi"/>
                <w:b/>
                <w:bCs/>
                <w:sz w:val="22"/>
                <w:szCs w:val="22"/>
              </w:rPr>
              <w:t>taking into account</w:t>
            </w:r>
            <w:proofErr w:type="gramEnd"/>
            <w:r w:rsidRPr="0032687B">
              <w:rPr>
                <w:rFonts w:asciiTheme="minorHAnsi" w:hAnsiTheme="minorHAnsi" w:cstheme="minorHAnsi"/>
                <w:b/>
                <w:bCs/>
                <w:sz w:val="22"/>
                <w:szCs w:val="22"/>
              </w:rPr>
              <w:t xml:space="preserve"> the applicable contractual arrangement to be used to deploy the </w:t>
            </w:r>
            <w:r w:rsidR="0090441E">
              <w:rPr>
                <w:rFonts w:asciiTheme="minorHAnsi" w:hAnsiTheme="minorHAnsi" w:cstheme="minorHAnsi"/>
                <w:b/>
                <w:bCs/>
                <w:sz w:val="22"/>
                <w:szCs w:val="22"/>
              </w:rPr>
              <w:t>GOARN Expert</w:t>
            </w:r>
            <w:r w:rsidRPr="0032687B">
              <w:rPr>
                <w:rFonts w:asciiTheme="minorHAnsi" w:hAnsiTheme="minorHAnsi" w:cstheme="minorHAnsi"/>
                <w:b/>
                <w:bCs/>
                <w:sz w:val="22"/>
                <w:szCs w:val="22"/>
              </w:rPr>
              <w:t xml:space="preserve">: </w:t>
            </w:r>
          </w:p>
        </w:tc>
        <w:tc>
          <w:tcPr>
            <w:tcW w:w="2343" w:type="dxa"/>
            <w:shd w:val="clear" w:color="auto" w:fill="auto"/>
            <w:vAlign w:val="bottom"/>
          </w:tcPr>
          <w:p w14:paraId="03D716AD" w14:textId="77777777" w:rsidR="00974A9A" w:rsidRPr="0032687B" w:rsidRDefault="00974A9A" w:rsidP="0032687B">
            <w:pPr>
              <w:rPr>
                <w:rFonts w:asciiTheme="minorHAnsi" w:hAnsiTheme="minorHAnsi" w:cstheme="minorHAnsi"/>
                <w:b/>
                <w:bCs/>
                <w:sz w:val="22"/>
                <w:szCs w:val="22"/>
              </w:rPr>
            </w:pPr>
            <w:r w:rsidRPr="0032687B">
              <w:rPr>
                <w:rFonts w:asciiTheme="minorHAnsi" w:hAnsiTheme="minorHAnsi" w:cstheme="minorHAnsi"/>
                <w:b/>
                <w:bCs/>
                <w:sz w:val="22"/>
                <w:szCs w:val="22"/>
              </w:rPr>
              <w:t>Assigned HR focal point</w:t>
            </w:r>
            <w:r w:rsidRPr="0032687B" w:rsidDel="000542F3">
              <w:rPr>
                <w:rFonts w:asciiTheme="minorHAnsi" w:hAnsiTheme="minorHAnsi" w:cstheme="minorHAnsi"/>
                <w:b/>
                <w:bCs/>
                <w:sz w:val="22"/>
                <w:szCs w:val="22"/>
              </w:rPr>
              <w:t xml:space="preserve"> </w:t>
            </w:r>
            <w:r w:rsidRPr="0032687B">
              <w:rPr>
                <w:rFonts w:asciiTheme="minorHAnsi" w:hAnsiTheme="minorHAnsi" w:cstheme="minorHAnsi"/>
                <w:b/>
                <w:bCs/>
                <w:sz w:val="22"/>
                <w:szCs w:val="22"/>
              </w:rPr>
              <w:t>(HRA</w:t>
            </w:r>
            <w:r w:rsidRPr="0032687B" w:rsidDel="009C5148">
              <w:rPr>
                <w:rFonts w:asciiTheme="minorHAnsi" w:hAnsiTheme="minorHAnsi" w:cstheme="minorHAnsi"/>
                <w:b/>
                <w:bCs/>
                <w:sz w:val="22"/>
                <w:szCs w:val="22"/>
              </w:rPr>
              <w:t>)</w:t>
            </w:r>
          </w:p>
        </w:tc>
      </w:tr>
      <w:tr w:rsidR="00974A9A" w:rsidRPr="00E728E1" w14:paraId="20A40389" w14:textId="77777777" w:rsidTr="3C864379">
        <w:trPr>
          <w:trHeight w:val="121"/>
        </w:trPr>
        <w:tc>
          <w:tcPr>
            <w:tcW w:w="1036" w:type="dxa"/>
            <w:shd w:val="clear" w:color="auto" w:fill="auto"/>
          </w:tcPr>
          <w:p w14:paraId="6E9D9533" w14:textId="32040416" w:rsidR="00974A9A" w:rsidRPr="0032687B" w:rsidRDefault="00974A9A" w:rsidP="0032687B">
            <w:pPr>
              <w:rPr>
                <w:rFonts w:asciiTheme="minorHAnsi" w:hAnsiTheme="minorHAnsi" w:cstheme="minorHAnsi"/>
                <w:sz w:val="22"/>
                <w:szCs w:val="22"/>
              </w:rPr>
            </w:pPr>
            <w:r w:rsidRPr="0032687B">
              <w:rPr>
                <w:rFonts w:asciiTheme="minorHAnsi" w:hAnsiTheme="minorHAnsi" w:cstheme="minorHAnsi"/>
                <w:sz w:val="22"/>
                <w:szCs w:val="22"/>
              </w:rPr>
              <w:t>3.1.</w:t>
            </w:r>
            <w:r w:rsidR="008A68E8" w:rsidRPr="0032687B">
              <w:rPr>
                <w:rFonts w:asciiTheme="minorHAnsi" w:hAnsiTheme="minorHAnsi" w:cstheme="minorHAnsi"/>
                <w:sz w:val="22"/>
                <w:szCs w:val="22"/>
              </w:rPr>
              <w:t>2</w:t>
            </w:r>
          </w:p>
        </w:tc>
        <w:tc>
          <w:tcPr>
            <w:tcW w:w="1332" w:type="dxa"/>
          </w:tcPr>
          <w:p w14:paraId="2E71B373" w14:textId="77777777" w:rsidR="00974A9A" w:rsidRPr="0032687B" w:rsidRDefault="00974A9A" w:rsidP="0032687B">
            <w:pPr>
              <w:rPr>
                <w:rFonts w:asciiTheme="minorHAnsi" w:hAnsiTheme="minorHAnsi" w:cstheme="minorHAnsi"/>
                <w:sz w:val="22"/>
                <w:szCs w:val="22"/>
              </w:rPr>
            </w:pPr>
          </w:p>
        </w:tc>
        <w:tc>
          <w:tcPr>
            <w:tcW w:w="705" w:type="dxa"/>
            <w:shd w:val="clear" w:color="auto" w:fill="auto"/>
          </w:tcPr>
          <w:p w14:paraId="5AFE083C" w14:textId="437F2452" w:rsidR="00974A9A" w:rsidRPr="0032687B" w:rsidRDefault="00974A9A" w:rsidP="0032687B">
            <w:pPr>
              <w:rPr>
                <w:rFonts w:asciiTheme="minorHAnsi" w:hAnsiTheme="minorHAnsi" w:cstheme="minorHAnsi"/>
                <w:sz w:val="22"/>
                <w:szCs w:val="22"/>
              </w:rPr>
            </w:pPr>
          </w:p>
        </w:tc>
        <w:tc>
          <w:tcPr>
            <w:tcW w:w="8026" w:type="dxa"/>
            <w:shd w:val="clear" w:color="auto" w:fill="auto"/>
          </w:tcPr>
          <w:p w14:paraId="5E8ECE3F" w14:textId="2D982B4F" w:rsidR="00974A9A" w:rsidRPr="0032687B" w:rsidRDefault="00974A9A" w:rsidP="0032687B">
            <w:pPr>
              <w:rPr>
                <w:rFonts w:asciiTheme="minorHAnsi" w:hAnsiTheme="minorHAnsi" w:cstheme="minorHAnsi"/>
                <w:sz w:val="22"/>
                <w:szCs w:val="22"/>
                <w:lang w:val="en-US"/>
              </w:rPr>
            </w:pPr>
            <w:r w:rsidRPr="00974A9A">
              <w:rPr>
                <w:rFonts w:asciiTheme="minorHAnsi" w:hAnsiTheme="minorHAnsi" w:cstheme="minorHAnsi"/>
                <w:sz w:val="22"/>
                <w:szCs w:val="22"/>
                <w:lang w:val="en-US"/>
              </w:rPr>
              <w:t xml:space="preserve">Inform GOARN </w:t>
            </w:r>
            <w:r w:rsidR="00BC0A5C">
              <w:rPr>
                <w:rFonts w:asciiTheme="minorHAnsi" w:hAnsiTheme="minorHAnsi" w:cstheme="minorHAnsi"/>
                <w:sz w:val="22"/>
                <w:szCs w:val="22"/>
                <w:lang w:val="en-US"/>
              </w:rPr>
              <w:t>Expert</w:t>
            </w:r>
            <w:r w:rsidRPr="00974A9A">
              <w:rPr>
                <w:rFonts w:asciiTheme="minorHAnsi" w:hAnsiTheme="minorHAnsi" w:cstheme="minorHAnsi"/>
                <w:sz w:val="22"/>
                <w:szCs w:val="22"/>
                <w:lang w:val="en-US"/>
              </w:rPr>
              <w:t xml:space="preserve"> of WCO’s decision to deploy the</w:t>
            </w:r>
            <w:r w:rsidRPr="0032687B">
              <w:rPr>
                <w:rFonts w:asciiTheme="minorHAnsi" w:hAnsiTheme="minorHAnsi" w:cstheme="minorHAnsi"/>
                <w:sz w:val="22"/>
                <w:szCs w:val="22"/>
                <w:lang w:val="en-US"/>
              </w:rPr>
              <w:t>m</w:t>
            </w:r>
            <w:r w:rsidR="0032687B" w:rsidRPr="0032687B">
              <w:rPr>
                <w:rFonts w:asciiTheme="minorHAnsi" w:hAnsiTheme="minorHAnsi" w:cstheme="minorHAnsi"/>
                <w:sz w:val="22"/>
                <w:szCs w:val="22"/>
                <w:lang w:val="en-US"/>
              </w:rPr>
              <w:t>.</w:t>
            </w:r>
          </w:p>
        </w:tc>
        <w:tc>
          <w:tcPr>
            <w:tcW w:w="2343" w:type="dxa"/>
            <w:shd w:val="clear" w:color="auto" w:fill="auto"/>
          </w:tcPr>
          <w:p w14:paraId="278B28AC" w14:textId="662C3F04" w:rsidR="00974A9A" w:rsidRPr="0032687B" w:rsidRDefault="003B5A4B" w:rsidP="0032687B">
            <w:pPr>
              <w:rPr>
                <w:rFonts w:asciiTheme="minorHAnsi" w:hAnsiTheme="minorHAnsi" w:cstheme="minorHAnsi"/>
                <w:sz w:val="22"/>
                <w:szCs w:val="22"/>
              </w:rPr>
            </w:pPr>
            <w:r>
              <w:rPr>
                <w:rFonts w:asciiTheme="minorHAnsi" w:hAnsiTheme="minorHAnsi" w:cstheme="minorHAnsi"/>
                <w:sz w:val="22"/>
                <w:szCs w:val="22"/>
              </w:rPr>
              <w:t>HRA</w:t>
            </w:r>
          </w:p>
        </w:tc>
      </w:tr>
      <w:tr w:rsidR="003B5A4B" w:rsidRPr="00E728E1" w14:paraId="42F0DC83" w14:textId="77777777" w:rsidTr="3C864379">
        <w:trPr>
          <w:trHeight w:val="370"/>
        </w:trPr>
        <w:tc>
          <w:tcPr>
            <w:tcW w:w="1036" w:type="dxa"/>
            <w:shd w:val="clear" w:color="auto" w:fill="auto"/>
          </w:tcPr>
          <w:p w14:paraId="4F286953" w14:textId="70EC2B8A"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3.1.3</w:t>
            </w:r>
          </w:p>
        </w:tc>
        <w:tc>
          <w:tcPr>
            <w:tcW w:w="1332" w:type="dxa"/>
          </w:tcPr>
          <w:p w14:paraId="5C5D64BA"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05EE09AB"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17F58D49" w14:textId="76A0B18E"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 xml:space="preserve">Provide the </w:t>
            </w:r>
            <w:r>
              <w:rPr>
                <w:rFonts w:asciiTheme="minorHAnsi" w:hAnsiTheme="minorHAnsi" w:cstheme="minorHAnsi"/>
                <w:sz w:val="22"/>
                <w:szCs w:val="22"/>
              </w:rPr>
              <w:t>Expert</w:t>
            </w:r>
            <w:r w:rsidRPr="0032687B">
              <w:rPr>
                <w:rFonts w:asciiTheme="minorHAnsi" w:hAnsiTheme="minorHAnsi" w:cstheme="minorHAnsi"/>
                <w:sz w:val="22"/>
                <w:szCs w:val="22"/>
              </w:rPr>
              <w:t xml:space="preserve"> with information on the role and type of contract that will be offered subject to the completion of pre-deployment formalities and documents </w:t>
            </w:r>
            <w:r w:rsidR="00FC263A">
              <w:rPr>
                <w:rFonts w:asciiTheme="minorHAnsi" w:hAnsiTheme="minorHAnsi" w:cstheme="minorHAnsi"/>
                <w:sz w:val="22"/>
                <w:szCs w:val="22"/>
              </w:rPr>
              <w:t>they</w:t>
            </w:r>
            <w:r w:rsidRPr="0032687B">
              <w:rPr>
                <w:rFonts w:asciiTheme="minorHAnsi" w:hAnsiTheme="minorHAnsi" w:cstheme="minorHAnsi"/>
                <w:sz w:val="22"/>
                <w:szCs w:val="22"/>
              </w:rPr>
              <w:t xml:space="preserve"> must submit to initiate the deployment.</w:t>
            </w:r>
          </w:p>
        </w:tc>
        <w:tc>
          <w:tcPr>
            <w:tcW w:w="2343" w:type="dxa"/>
            <w:shd w:val="clear" w:color="auto" w:fill="auto"/>
          </w:tcPr>
          <w:p w14:paraId="4239EAC8" w14:textId="20FCFB65"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3B5A4B" w:rsidRPr="00E728E1" w14:paraId="207E2B8F" w14:textId="77777777" w:rsidTr="3C864379">
        <w:trPr>
          <w:trHeight w:val="370"/>
        </w:trPr>
        <w:tc>
          <w:tcPr>
            <w:tcW w:w="1036" w:type="dxa"/>
            <w:shd w:val="clear" w:color="auto" w:fill="auto"/>
          </w:tcPr>
          <w:p w14:paraId="1A851112" w14:textId="0E40060C"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3.1.4</w:t>
            </w:r>
          </w:p>
        </w:tc>
        <w:tc>
          <w:tcPr>
            <w:tcW w:w="1332" w:type="dxa"/>
          </w:tcPr>
          <w:p w14:paraId="7DECAC56"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7B9C6669"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53B179C0" w14:textId="77777777"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b/>
                <w:bCs/>
                <w:sz w:val="22"/>
                <w:szCs w:val="22"/>
              </w:rPr>
              <w:t>Documentation</w:t>
            </w:r>
          </w:p>
          <w:p w14:paraId="414D46BB" w14:textId="2D81E851" w:rsidR="003B5A4B" w:rsidRPr="0032687B" w:rsidRDefault="003B5A4B" w:rsidP="003B5A4B">
            <w:pPr>
              <w:tabs>
                <w:tab w:val="left" w:pos="284"/>
              </w:tabs>
              <w:contextualSpacing/>
              <w:rPr>
                <w:rFonts w:asciiTheme="minorHAnsi" w:eastAsia="Times New Roman" w:hAnsiTheme="minorHAnsi" w:cstheme="minorHAnsi"/>
                <w:sz w:val="22"/>
                <w:szCs w:val="22"/>
                <w:bdr w:val="none" w:sz="0" w:space="0" w:color="auto" w:frame="1"/>
              </w:rPr>
            </w:pPr>
            <w:r w:rsidRPr="0032687B">
              <w:rPr>
                <w:rFonts w:asciiTheme="minorHAnsi" w:eastAsiaTheme="minorEastAsia" w:hAnsiTheme="minorHAnsi" w:cstheme="minorHAnsi"/>
                <w:sz w:val="22"/>
                <w:szCs w:val="22"/>
              </w:rPr>
              <w:t>Reques</w:t>
            </w:r>
            <w:r w:rsidR="0050127B">
              <w:rPr>
                <w:rFonts w:asciiTheme="minorHAnsi" w:eastAsiaTheme="minorEastAsia" w:hAnsiTheme="minorHAnsi" w:cstheme="minorHAnsi"/>
                <w:sz w:val="22"/>
                <w:szCs w:val="22"/>
              </w:rPr>
              <w:t>t</w:t>
            </w:r>
            <w:r w:rsidRPr="0032687B">
              <w:rPr>
                <w:rFonts w:asciiTheme="minorHAnsi" w:eastAsiaTheme="minorEastAsia" w:hAnsiTheme="minorHAnsi" w:cstheme="minorHAnsi"/>
                <w:sz w:val="22"/>
                <w:szCs w:val="22"/>
              </w:rPr>
              <w:t xml:space="preserve"> the </w:t>
            </w:r>
            <w:r w:rsidRPr="0032687B">
              <w:rPr>
                <w:rFonts w:asciiTheme="minorHAnsi" w:eastAsia="Times New Roman" w:hAnsiTheme="minorHAnsi" w:cstheme="minorHAnsi"/>
                <w:sz w:val="22"/>
                <w:szCs w:val="22"/>
                <w:bdr w:val="none" w:sz="0" w:space="0" w:color="auto" w:frame="1"/>
              </w:rPr>
              <w:t xml:space="preserve">GOARN </w:t>
            </w:r>
            <w:r>
              <w:rPr>
                <w:rFonts w:asciiTheme="minorHAnsi" w:eastAsia="Times New Roman" w:hAnsiTheme="minorHAnsi" w:cstheme="minorHAnsi"/>
                <w:sz w:val="22"/>
                <w:szCs w:val="22"/>
                <w:bdr w:val="none" w:sz="0" w:space="0" w:color="auto" w:frame="1"/>
              </w:rPr>
              <w:t>Expert</w:t>
            </w:r>
            <w:r w:rsidRPr="0032687B">
              <w:rPr>
                <w:rFonts w:asciiTheme="minorHAnsi" w:eastAsia="Times New Roman" w:hAnsiTheme="minorHAnsi" w:cstheme="minorHAnsi"/>
                <w:sz w:val="22"/>
                <w:szCs w:val="22"/>
                <w:bdr w:val="none" w:sz="0" w:space="0" w:color="auto" w:frame="1"/>
              </w:rPr>
              <w:t xml:space="preserve"> complete and submit the following pre-requisite documents before the nil-remuneration contract can be issued: </w:t>
            </w:r>
          </w:p>
          <w:p w14:paraId="55C10ED6" w14:textId="4C9F39FE" w:rsidR="003B5A4B" w:rsidRPr="0032687B" w:rsidRDefault="003B5A4B" w:rsidP="003B5A4B">
            <w:pPr>
              <w:pStyle w:val="ListParagraph"/>
              <w:numPr>
                <w:ilvl w:val="0"/>
                <w:numId w:val="33"/>
              </w:numPr>
              <w:ind w:left="420"/>
              <w:rPr>
                <w:rFonts w:asciiTheme="minorHAnsi" w:eastAsia="Times New Roman" w:hAnsiTheme="minorHAnsi" w:cstheme="minorHAnsi"/>
                <w:bdr w:val="none" w:sz="0" w:space="0" w:color="auto" w:frame="1"/>
              </w:rPr>
            </w:pPr>
            <w:r w:rsidRPr="0032687B">
              <w:rPr>
                <w:rFonts w:asciiTheme="minorHAnsi" w:eastAsia="Times New Roman" w:hAnsiTheme="minorHAnsi" w:cstheme="minorHAnsi"/>
                <w:bdr w:val="none" w:sz="0" w:space="0" w:color="auto" w:frame="1"/>
              </w:rPr>
              <w:t>Copy of passport(s)</w:t>
            </w:r>
          </w:p>
          <w:p w14:paraId="6A63082C" w14:textId="77777777" w:rsidR="003B5A4B" w:rsidRPr="0032687B" w:rsidRDefault="003B5A4B" w:rsidP="003B5A4B">
            <w:pPr>
              <w:pStyle w:val="ListParagraph"/>
              <w:numPr>
                <w:ilvl w:val="0"/>
                <w:numId w:val="33"/>
              </w:numPr>
              <w:ind w:left="420"/>
              <w:rPr>
                <w:rFonts w:asciiTheme="minorHAnsi" w:eastAsia="Times New Roman" w:hAnsiTheme="minorHAnsi" w:cstheme="minorHAnsi"/>
                <w:bdr w:val="none" w:sz="0" w:space="0" w:color="auto" w:frame="1"/>
              </w:rPr>
            </w:pPr>
            <w:r w:rsidRPr="0032687B">
              <w:rPr>
                <w:rFonts w:asciiTheme="minorHAnsi" w:hAnsiTheme="minorHAnsi" w:cstheme="minorHAnsi"/>
              </w:rPr>
              <w:t xml:space="preserve">Mandatory </w:t>
            </w:r>
            <w:r w:rsidRPr="0032687B">
              <w:rPr>
                <w:rFonts w:asciiTheme="minorHAnsi" w:eastAsia="Times New Roman" w:hAnsiTheme="minorHAnsi" w:cstheme="minorHAnsi"/>
                <w:bdr w:val="none" w:sz="0" w:space="0" w:color="auto" w:frame="1"/>
              </w:rPr>
              <w:t>Security Certificate</w:t>
            </w:r>
          </w:p>
          <w:p w14:paraId="743D776B" w14:textId="57EF0B24" w:rsidR="003B5A4B" w:rsidRPr="00877078" w:rsidRDefault="003B5A4B" w:rsidP="003B5A4B">
            <w:pPr>
              <w:pStyle w:val="ListParagraph"/>
              <w:numPr>
                <w:ilvl w:val="0"/>
                <w:numId w:val="33"/>
              </w:numPr>
              <w:ind w:left="420"/>
              <w:rPr>
                <w:rFonts w:asciiTheme="minorHAnsi" w:eastAsia="Times New Roman" w:hAnsiTheme="minorHAnsi" w:cstheme="minorHAnsi"/>
                <w:bdr w:val="none" w:sz="0" w:space="0" w:color="auto" w:frame="1"/>
              </w:rPr>
            </w:pPr>
            <w:r w:rsidRPr="00877078">
              <w:rPr>
                <w:rFonts w:asciiTheme="minorHAnsi" w:eastAsia="Times New Roman" w:hAnsiTheme="minorHAnsi" w:cstheme="minorHAnsi"/>
                <w:bdr w:val="none" w:sz="0" w:space="0" w:color="auto" w:frame="1"/>
              </w:rPr>
              <w:t>Supplier Creation/ Modificati</w:t>
            </w:r>
            <w:r w:rsidRPr="00877078">
              <w:rPr>
                <w:rFonts w:asciiTheme="minorHAnsi" w:eastAsia="Times New Roman" w:hAnsiTheme="minorHAnsi" w:cstheme="minorHAnsi"/>
                <w:bdr w:val="none" w:sz="0" w:space="0" w:color="auto" w:frame="1"/>
              </w:rPr>
              <w:t>on Form</w:t>
            </w:r>
          </w:p>
          <w:p w14:paraId="107579C4" w14:textId="77777777" w:rsidR="00877078" w:rsidRDefault="003B5A4B" w:rsidP="00485EA6">
            <w:pPr>
              <w:pStyle w:val="ListParagraph"/>
              <w:numPr>
                <w:ilvl w:val="0"/>
                <w:numId w:val="33"/>
              </w:numPr>
              <w:ind w:left="420"/>
              <w:rPr>
                <w:rFonts w:asciiTheme="minorHAnsi" w:eastAsia="Times New Roman" w:hAnsiTheme="minorHAnsi" w:cstheme="minorBidi"/>
                <w:bdr w:val="none" w:sz="0" w:space="0" w:color="auto" w:frame="1"/>
              </w:rPr>
            </w:pPr>
            <w:r w:rsidRPr="6B20348A">
              <w:rPr>
                <w:rFonts w:asciiTheme="minorHAnsi" w:eastAsia="Times New Roman" w:hAnsiTheme="minorHAnsi" w:cstheme="minorBidi"/>
                <w:bdr w:val="none" w:sz="0" w:space="0" w:color="auto" w:frame="1"/>
              </w:rPr>
              <w:t>WHO Declaration of Interest</w:t>
            </w:r>
            <w:r w:rsidR="1649CBB7" w:rsidRPr="0AD18A7C">
              <w:rPr>
                <w:rFonts w:asciiTheme="minorHAnsi" w:eastAsia="Times New Roman" w:hAnsiTheme="minorHAnsi" w:cstheme="minorBidi"/>
              </w:rPr>
              <w:t xml:space="preserve"> for Non-Staff</w:t>
            </w:r>
            <w:r w:rsidRPr="6B20348A">
              <w:rPr>
                <w:rFonts w:asciiTheme="minorHAnsi" w:eastAsia="Times New Roman" w:hAnsiTheme="minorHAnsi" w:cstheme="minorBidi"/>
                <w:bdr w:val="none" w:sz="0" w:space="0" w:color="auto" w:frame="1"/>
              </w:rPr>
              <w:t xml:space="preserve"> </w:t>
            </w:r>
          </w:p>
          <w:p w14:paraId="02E7AED8" w14:textId="77777777" w:rsidR="00877078" w:rsidRPr="00877078" w:rsidRDefault="78A558C1" w:rsidP="00485EA6">
            <w:pPr>
              <w:pStyle w:val="ListParagraph"/>
              <w:numPr>
                <w:ilvl w:val="0"/>
                <w:numId w:val="33"/>
              </w:numPr>
              <w:ind w:left="420"/>
              <w:rPr>
                <w:rFonts w:asciiTheme="minorHAnsi" w:eastAsia="Times New Roman" w:hAnsiTheme="minorHAnsi" w:cstheme="minorBidi"/>
                <w:bdr w:val="none" w:sz="0" w:space="0" w:color="auto" w:frame="1"/>
              </w:rPr>
            </w:pPr>
            <w:r w:rsidRPr="00877078">
              <w:rPr>
                <w:rFonts w:asciiTheme="minorHAnsi" w:eastAsia="Times New Roman" w:hAnsiTheme="minorHAnsi" w:cstheme="minorBidi"/>
                <w:color w:val="333333"/>
              </w:rPr>
              <w:t>Designation of Beneficiary Form</w:t>
            </w:r>
          </w:p>
          <w:p w14:paraId="41BA4038" w14:textId="43AA9A21" w:rsidR="36574327" w:rsidRPr="00877078" w:rsidRDefault="36574327" w:rsidP="00485EA6">
            <w:pPr>
              <w:pStyle w:val="ListParagraph"/>
              <w:numPr>
                <w:ilvl w:val="0"/>
                <w:numId w:val="33"/>
              </w:numPr>
              <w:ind w:left="420"/>
              <w:rPr>
                <w:rStyle w:val="Hyperlink"/>
                <w:rFonts w:asciiTheme="minorHAnsi" w:eastAsia="Times New Roman" w:hAnsiTheme="minorHAnsi" w:cstheme="minorBidi"/>
                <w:color w:val="auto"/>
                <w:u w:val="none"/>
                <w:bdr w:val="none" w:sz="0" w:space="0" w:color="auto" w:frame="1"/>
              </w:rPr>
            </w:pPr>
            <w:r w:rsidRPr="00877078">
              <w:rPr>
                <w:rStyle w:val="Hyperlink"/>
                <w:rFonts w:asciiTheme="minorHAnsi" w:eastAsia="Times New Roman" w:hAnsiTheme="minorHAnsi" w:cstheme="minorBidi"/>
                <w:color w:val="000000" w:themeColor="text1"/>
                <w:u w:val="none"/>
              </w:rPr>
              <w:t>Designation of Personal Representatives Form</w:t>
            </w:r>
          </w:p>
          <w:p w14:paraId="732DA256" w14:textId="77777777" w:rsidR="00877078" w:rsidRPr="00877078" w:rsidRDefault="1DB043A7" w:rsidP="003B5A4B">
            <w:pPr>
              <w:pStyle w:val="ListParagraph"/>
              <w:numPr>
                <w:ilvl w:val="0"/>
                <w:numId w:val="33"/>
              </w:numPr>
              <w:ind w:left="420"/>
              <w:rPr>
                <w:rFonts w:asciiTheme="minorHAnsi" w:eastAsia="Times New Roman" w:hAnsiTheme="minorHAnsi" w:cstheme="minorHAnsi"/>
                <w:bdr w:val="none" w:sz="0" w:space="0" w:color="auto" w:frame="1"/>
              </w:rPr>
            </w:pPr>
            <w:r w:rsidRPr="3C864379">
              <w:rPr>
                <w:rFonts w:asciiTheme="minorHAnsi" w:eastAsia="Times New Roman" w:hAnsiTheme="minorHAnsi" w:cstheme="minorBidi"/>
              </w:rPr>
              <w:t>Medical Certificate of Fitness for Work</w:t>
            </w:r>
          </w:p>
          <w:p w14:paraId="4FE5077B" w14:textId="7519A075" w:rsidR="003B5A4B" w:rsidRPr="0032687B" w:rsidRDefault="003B5A4B" w:rsidP="003B5A4B">
            <w:pPr>
              <w:pStyle w:val="ListParagraph"/>
              <w:numPr>
                <w:ilvl w:val="0"/>
                <w:numId w:val="33"/>
              </w:numPr>
              <w:ind w:left="420"/>
              <w:rPr>
                <w:rFonts w:asciiTheme="minorHAnsi" w:eastAsia="Times New Roman" w:hAnsiTheme="minorHAnsi" w:cstheme="minorHAnsi"/>
                <w:bdr w:val="none" w:sz="0" w:space="0" w:color="auto" w:frame="1"/>
              </w:rPr>
            </w:pPr>
            <w:hyperlink r:id="rId19" w:history="1"/>
            <w:r w:rsidRPr="0032687B">
              <w:rPr>
                <w:rFonts w:asciiTheme="minorHAnsi" w:eastAsia="Times New Roman" w:hAnsiTheme="minorHAnsi" w:cstheme="minorHAnsi"/>
                <w:bdr w:val="none" w:sz="0" w:space="0" w:color="auto" w:frame="1"/>
              </w:rPr>
              <w:t>PSEAH Deployment Checklist</w:t>
            </w:r>
          </w:p>
          <w:p w14:paraId="3A11BE0F" w14:textId="3829383B" w:rsidR="003B5A4B" w:rsidRPr="0032687B" w:rsidRDefault="0FC277B4" w:rsidP="3C864379">
            <w:pPr>
              <w:pStyle w:val="ListParagraph"/>
              <w:numPr>
                <w:ilvl w:val="0"/>
                <w:numId w:val="33"/>
              </w:numPr>
              <w:ind w:left="420"/>
              <w:rPr>
                <w:rFonts w:asciiTheme="minorHAnsi" w:eastAsia="Times New Roman" w:hAnsiTheme="minorHAnsi" w:cstheme="minorBidi"/>
                <w:bdr w:val="none" w:sz="0" w:space="0" w:color="auto" w:frame="1"/>
              </w:rPr>
            </w:pPr>
            <w:r w:rsidRPr="3C864379">
              <w:rPr>
                <w:rFonts w:asciiTheme="minorHAnsi" w:eastAsia="Times New Roman" w:hAnsiTheme="minorHAnsi" w:cstheme="minorBidi"/>
                <w:bdr w:val="none" w:sz="0" w:space="0" w:color="auto" w:frame="1"/>
              </w:rPr>
              <w:lastRenderedPageBreak/>
              <w:t>T</w:t>
            </w:r>
            <w:r w:rsidR="003B5A4B" w:rsidRPr="3C864379">
              <w:rPr>
                <w:rFonts w:asciiTheme="minorHAnsi" w:eastAsia="Times New Roman" w:hAnsiTheme="minorHAnsi" w:cstheme="minorBidi"/>
                <w:bdr w:val="none" w:sz="0" w:space="0" w:color="auto" w:frame="1"/>
              </w:rPr>
              <w:t xml:space="preserve">wo jpeg photographs (if </w:t>
            </w:r>
            <w:r w:rsidR="25A682B9" w:rsidRPr="3C864379">
              <w:rPr>
                <w:rFonts w:asciiTheme="minorHAnsi" w:eastAsia="Times New Roman" w:hAnsiTheme="minorHAnsi" w:cstheme="minorBidi"/>
                <w:bdr w:val="none" w:sz="0" w:space="0" w:color="auto" w:frame="1"/>
              </w:rPr>
              <w:t xml:space="preserve">a UNC is </w:t>
            </w:r>
            <w:r w:rsidR="003B5A4B" w:rsidRPr="3C864379">
              <w:rPr>
                <w:rFonts w:asciiTheme="minorHAnsi" w:eastAsia="Times New Roman" w:hAnsiTheme="minorHAnsi" w:cstheme="minorBidi"/>
                <w:bdr w:val="none" w:sz="0" w:space="0" w:color="auto" w:frame="1"/>
              </w:rPr>
              <w:t>required).</w:t>
            </w:r>
          </w:p>
        </w:tc>
        <w:tc>
          <w:tcPr>
            <w:tcW w:w="2343" w:type="dxa"/>
            <w:shd w:val="clear" w:color="auto" w:fill="auto"/>
          </w:tcPr>
          <w:p w14:paraId="55B51F4A" w14:textId="0BCF1BA7"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lastRenderedPageBreak/>
              <w:t>HRA</w:t>
            </w:r>
          </w:p>
        </w:tc>
      </w:tr>
      <w:tr w:rsidR="003B5A4B" w:rsidRPr="00E728E1" w14:paraId="079CB13E" w14:textId="77777777" w:rsidTr="3C864379">
        <w:trPr>
          <w:trHeight w:val="370"/>
        </w:trPr>
        <w:tc>
          <w:tcPr>
            <w:tcW w:w="1036" w:type="dxa"/>
            <w:shd w:val="clear" w:color="auto" w:fill="auto"/>
          </w:tcPr>
          <w:p w14:paraId="43512762" w14:textId="05DB1276"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3.1.5</w:t>
            </w:r>
          </w:p>
        </w:tc>
        <w:tc>
          <w:tcPr>
            <w:tcW w:w="1332" w:type="dxa"/>
          </w:tcPr>
          <w:p w14:paraId="1B60C527"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6A7827E1"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4E21E817" w14:textId="42D1E653" w:rsidR="003B5A4B" w:rsidRPr="0032687B" w:rsidRDefault="003B5A4B" w:rsidP="003B5A4B">
            <w:pPr>
              <w:pStyle w:val="ListParagraph"/>
              <w:ind w:left="0"/>
              <w:rPr>
                <w:rFonts w:asciiTheme="minorHAnsi" w:eastAsia="Times New Roman" w:hAnsiTheme="minorHAnsi" w:cstheme="minorHAnsi"/>
                <w:b/>
                <w:bdr w:val="none" w:sz="0" w:space="0" w:color="auto" w:frame="1"/>
              </w:rPr>
            </w:pPr>
            <w:r w:rsidRPr="0032687B">
              <w:rPr>
                <w:rFonts w:asciiTheme="minorHAnsi" w:eastAsia="Times New Roman" w:hAnsiTheme="minorHAnsi" w:cstheme="minorHAnsi"/>
                <w:b/>
                <w:bdr w:val="none" w:sz="0" w:space="0" w:color="auto" w:frame="1"/>
              </w:rPr>
              <w:t>Learning and Capacity Development</w:t>
            </w:r>
          </w:p>
          <w:p w14:paraId="5282C71B" w14:textId="138098BF" w:rsidR="003B5A4B" w:rsidRPr="0032687B" w:rsidRDefault="003B5A4B" w:rsidP="003B5A4B">
            <w:pPr>
              <w:pStyle w:val="ListParagraph"/>
              <w:ind w:left="0"/>
              <w:rPr>
                <w:rFonts w:asciiTheme="minorHAnsi" w:eastAsia="Times New Roman" w:hAnsiTheme="minorHAnsi" w:cstheme="minorHAnsi"/>
                <w:b/>
                <w:bdr w:val="none" w:sz="0" w:space="0" w:color="auto" w:frame="1"/>
              </w:rPr>
            </w:pPr>
            <w:r w:rsidRPr="0032687B">
              <w:rPr>
                <w:rFonts w:asciiTheme="minorHAnsi" w:eastAsia="Times New Roman" w:hAnsiTheme="minorHAnsi" w:cstheme="minorHAnsi"/>
                <w:bdr w:val="none" w:sz="0" w:space="0" w:color="auto" w:frame="1"/>
              </w:rPr>
              <w:t>Provide links to the following learning and capacity development courses that must be completed:</w:t>
            </w:r>
          </w:p>
          <w:p w14:paraId="7E1D306B" w14:textId="77777777" w:rsidR="003B5A4B" w:rsidRPr="0032687B" w:rsidRDefault="003B5A4B" w:rsidP="003B5A4B">
            <w:pPr>
              <w:pStyle w:val="ListParagraph"/>
              <w:numPr>
                <w:ilvl w:val="0"/>
                <w:numId w:val="34"/>
              </w:numPr>
              <w:ind w:left="420"/>
              <w:rPr>
                <w:rFonts w:asciiTheme="minorHAnsi" w:eastAsia="Times New Roman" w:hAnsiTheme="minorHAnsi" w:cstheme="minorHAnsi"/>
                <w:bdr w:val="none" w:sz="0" w:space="0" w:color="auto" w:frame="1"/>
              </w:rPr>
            </w:pPr>
            <w:r w:rsidRPr="0032687B">
              <w:rPr>
                <w:rFonts w:asciiTheme="minorHAnsi" w:eastAsia="Times New Roman" w:hAnsiTheme="minorHAnsi" w:cstheme="minorHAnsi"/>
                <w:bdr w:val="none" w:sz="0" w:space="0" w:color="auto" w:frame="1"/>
              </w:rPr>
              <w:t>WHO/WHE mandatory courses for the GOARN Expert to complete and submit certificates</w:t>
            </w:r>
            <w:bookmarkStart w:id="0" w:name="_Hlk26179311"/>
          </w:p>
          <w:p w14:paraId="40D7825D" w14:textId="5BF1BD17" w:rsidR="003B5A4B" w:rsidRPr="0032687B" w:rsidRDefault="003B5A4B" w:rsidP="3C864379">
            <w:pPr>
              <w:pStyle w:val="ListParagraph"/>
              <w:numPr>
                <w:ilvl w:val="0"/>
                <w:numId w:val="34"/>
              </w:numPr>
              <w:ind w:left="420"/>
              <w:rPr>
                <w:rFonts w:asciiTheme="minorHAnsi" w:eastAsia="Times New Roman" w:hAnsiTheme="minorHAnsi" w:cstheme="minorBidi"/>
                <w:bdr w:val="none" w:sz="0" w:space="0" w:color="auto" w:frame="1"/>
              </w:rPr>
            </w:pPr>
            <w:r w:rsidRPr="3C864379">
              <w:rPr>
                <w:rFonts w:asciiTheme="minorHAnsi" w:eastAsia="Times New Roman" w:hAnsiTheme="minorHAnsi" w:cstheme="minorBidi"/>
                <w:bdr w:val="none" w:sz="0" w:space="0" w:color="auto" w:frame="1"/>
              </w:rPr>
              <w:t xml:space="preserve">WHO Code of Ethics, WHO policy on Sexual Exploitation, Abuse Prevention and Response and the WHO policy on </w:t>
            </w:r>
            <w:bookmarkEnd w:id="0"/>
            <w:r w:rsidRPr="3C864379">
              <w:rPr>
                <w:rFonts w:asciiTheme="minorHAnsi" w:eastAsia="Times New Roman" w:hAnsiTheme="minorHAnsi" w:cstheme="minorBidi"/>
                <w:bdr w:val="none" w:sz="0" w:space="0" w:color="auto" w:frame="1"/>
              </w:rPr>
              <w:t>Preventing and Addressing Abusive Conduct that the GOARN Expert must read</w:t>
            </w:r>
          </w:p>
          <w:p w14:paraId="26B10F9D" w14:textId="77777777" w:rsidR="003B5A4B" w:rsidRPr="0032687B" w:rsidRDefault="003B5A4B" w:rsidP="003B5A4B">
            <w:pPr>
              <w:pStyle w:val="ListParagraph"/>
              <w:numPr>
                <w:ilvl w:val="0"/>
                <w:numId w:val="34"/>
              </w:numPr>
              <w:ind w:left="420"/>
              <w:rPr>
                <w:rFonts w:asciiTheme="minorHAnsi" w:eastAsia="Times New Roman" w:hAnsiTheme="minorHAnsi" w:cstheme="minorHAnsi"/>
                <w:bdr w:val="none" w:sz="0" w:space="0" w:color="auto" w:frame="1"/>
              </w:rPr>
            </w:pPr>
            <w:r w:rsidRPr="0032687B">
              <w:rPr>
                <w:rFonts w:asciiTheme="minorHAnsi" w:eastAsia="Times New Roman" w:hAnsiTheme="minorHAnsi" w:cstheme="minorHAnsi"/>
                <w:bdr w:val="none" w:sz="0" w:space="0" w:color="auto" w:frame="1"/>
              </w:rPr>
              <w:t>PSEAH Deployment Checklist to be signed</w:t>
            </w:r>
          </w:p>
          <w:p w14:paraId="1E9EE437" w14:textId="405FE17B" w:rsidR="003B5A4B" w:rsidRPr="0032687B" w:rsidRDefault="003B5A4B" w:rsidP="003B5A4B">
            <w:pPr>
              <w:pStyle w:val="ListParagraph"/>
              <w:numPr>
                <w:ilvl w:val="0"/>
                <w:numId w:val="35"/>
              </w:numPr>
              <w:ind w:left="420"/>
              <w:rPr>
                <w:rFonts w:asciiTheme="minorHAnsi" w:hAnsiTheme="minorHAnsi" w:cstheme="minorHAnsi"/>
              </w:rPr>
            </w:pPr>
            <w:r w:rsidRPr="0032687B">
              <w:rPr>
                <w:rFonts w:asciiTheme="minorHAnsi" w:eastAsia="Times New Roman" w:hAnsiTheme="minorHAnsi" w:cstheme="minorHAnsi"/>
                <w:bdr w:val="none" w:sz="0" w:space="0" w:color="auto" w:frame="1"/>
              </w:rPr>
              <w:t>Pre-deployment briefing documents that include detailed information on the country of deployment and latest situation reports, etc.</w:t>
            </w:r>
          </w:p>
        </w:tc>
        <w:tc>
          <w:tcPr>
            <w:tcW w:w="2343" w:type="dxa"/>
            <w:shd w:val="clear" w:color="auto" w:fill="auto"/>
          </w:tcPr>
          <w:p w14:paraId="50A5E706" w14:textId="62922640"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3B5A4B" w:rsidRPr="00E728E1" w14:paraId="6F7A61DC" w14:textId="77777777" w:rsidTr="3C864379">
        <w:trPr>
          <w:trHeight w:val="370"/>
        </w:trPr>
        <w:tc>
          <w:tcPr>
            <w:tcW w:w="1036" w:type="dxa"/>
            <w:shd w:val="clear" w:color="auto" w:fill="auto"/>
          </w:tcPr>
          <w:p w14:paraId="182FC685" w14:textId="350802AA"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3.1.6</w:t>
            </w:r>
          </w:p>
        </w:tc>
        <w:tc>
          <w:tcPr>
            <w:tcW w:w="1332" w:type="dxa"/>
          </w:tcPr>
          <w:p w14:paraId="7BDFA6A4"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4E08E8F9"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45674842" w14:textId="77777777" w:rsidR="003B5A4B" w:rsidRPr="0032687B" w:rsidRDefault="003B5A4B" w:rsidP="003B5A4B">
            <w:pPr>
              <w:pStyle w:val="ListParagraph"/>
              <w:ind w:left="0"/>
              <w:rPr>
                <w:rFonts w:asciiTheme="minorHAnsi" w:eastAsia="Times New Roman" w:hAnsiTheme="minorHAnsi" w:cstheme="minorHAnsi"/>
                <w:b/>
                <w:bCs/>
                <w:bdr w:val="none" w:sz="0" w:space="0" w:color="auto" w:frame="1"/>
              </w:rPr>
            </w:pPr>
            <w:r w:rsidRPr="0032687B">
              <w:rPr>
                <w:rFonts w:asciiTheme="minorHAnsi" w:eastAsia="Times New Roman" w:hAnsiTheme="minorHAnsi" w:cstheme="minorHAnsi"/>
                <w:b/>
                <w:bCs/>
                <w:bdr w:val="none" w:sz="0" w:space="0" w:color="auto" w:frame="1"/>
              </w:rPr>
              <w:t xml:space="preserve">Nil-remuneration Consultant Contract, </w:t>
            </w:r>
            <w:proofErr w:type="gramStart"/>
            <w:r w:rsidRPr="0032687B">
              <w:rPr>
                <w:rFonts w:asciiTheme="minorHAnsi" w:eastAsia="Times New Roman" w:hAnsiTheme="minorHAnsi" w:cstheme="minorHAnsi"/>
                <w:b/>
                <w:bCs/>
                <w:bdr w:val="none" w:sz="0" w:space="0" w:color="auto" w:frame="1"/>
              </w:rPr>
              <w:t>Visa</w:t>
            </w:r>
            <w:proofErr w:type="gramEnd"/>
            <w:r w:rsidRPr="0032687B">
              <w:rPr>
                <w:rFonts w:asciiTheme="minorHAnsi" w:eastAsia="Times New Roman" w:hAnsiTheme="minorHAnsi" w:cstheme="minorHAnsi"/>
                <w:b/>
                <w:bCs/>
                <w:bdr w:val="none" w:sz="0" w:space="0" w:color="auto" w:frame="1"/>
              </w:rPr>
              <w:t xml:space="preserve"> and Travel:</w:t>
            </w:r>
          </w:p>
          <w:p w14:paraId="46DE7AFD" w14:textId="208CDDC9" w:rsidR="003B5A4B" w:rsidRPr="0032687B" w:rsidRDefault="003B5A4B" w:rsidP="003B5A4B">
            <w:pPr>
              <w:pStyle w:val="ListParagraph"/>
              <w:ind w:left="0"/>
              <w:rPr>
                <w:rFonts w:asciiTheme="minorHAnsi" w:eastAsia="Times New Roman" w:hAnsiTheme="minorHAnsi" w:cstheme="minorHAnsi"/>
                <w:bdr w:val="none" w:sz="0" w:space="0" w:color="auto" w:frame="1"/>
              </w:rPr>
            </w:pPr>
            <w:r w:rsidRPr="0032687B">
              <w:rPr>
                <w:rFonts w:asciiTheme="minorHAnsi" w:eastAsia="Times New Roman" w:hAnsiTheme="minorHAnsi" w:cstheme="minorHAnsi"/>
                <w:bdr w:val="none" w:sz="0" w:space="0" w:color="auto" w:frame="1"/>
              </w:rPr>
              <w:t>Upon receipt of the above-mentioned documents the designated HRA makes the following arrangements in preparation for the deployment:</w:t>
            </w:r>
          </w:p>
        </w:tc>
        <w:tc>
          <w:tcPr>
            <w:tcW w:w="2343" w:type="dxa"/>
            <w:shd w:val="clear" w:color="auto" w:fill="auto"/>
          </w:tcPr>
          <w:p w14:paraId="60211047" w14:textId="6E3DCAD5"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3B5A4B" w:rsidRPr="00E728E1" w14:paraId="45795438" w14:textId="77777777" w:rsidTr="3C864379">
        <w:trPr>
          <w:trHeight w:val="370"/>
        </w:trPr>
        <w:tc>
          <w:tcPr>
            <w:tcW w:w="1036" w:type="dxa"/>
            <w:shd w:val="clear" w:color="auto" w:fill="auto"/>
          </w:tcPr>
          <w:p w14:paraId="2359BFFA" w14:textId="070B7794"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3.1.6.1</w:t>
            </w:r>
          </w:p>
        </w:tc>
        <w:tc>
          <w:tcPr>
            <w:tcW w:w="1332" w:type="dxa"/>
          </w:tcPr>
          <w:p w14:paraId="4526A80C"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7709A01C"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47504483" w14:textId="5A5DF33D" w:rsidR="003B5A4B" w:rsidRPr="0032687B" w:rsidRDefault="003B5A4B" w:rsidP="3C864379">
            <w:pPr>
              <w:pStyle w:val="ListParagraph"/>
              <w:numPr>
                <w:ilvl w:val="0"/>
                <w:numId w:val="30"/>
              </w:numPr>
              <w:ind w:left="430"/>
              <w:rPr>
                <w:rFonts w:asciiTheme="minorHAnsi" w:hAnsiTheme="minorHAnsi" w:cstheme="minorBidi"/>
              </w:rPr>
            </w:pPr>
            <w:r w:rsidRPr="3C864379">
              <w:rPr>
                <w:rFonts w:asciiTheme="minorHAnsi" w:hAnsiTheme="minorHAnsi" w:cstheme="minorBidi"/>
              </w:rPr>
              <w:t xml:space="preserve">Event-specific </w:t>
            </w:r>
            <w:r w:rsidRPr="3C864379">
              <w:rPr>
                <w:rFonts w:asciiTheme="minorHAnsi" w:hAnsiTheme="minorHAnsi" w:cstheme="minorBidi"/>
                <w:b/>
                <w:bCs/>
              </w:rPr>
              <w:t>medical and security briefings</w:t>
            </w:r>
            <w:r w:rsidRPr="3C864379">
              <w:rPr>
                <w:rFonts w:asciiTheme="minorHAnsi" w:hAnsiTheme="minorHAnsi" w:cstheme="minorBidi"/>
              </w:rPr>
              <w:t xml:space="preserve"> – ensure</w:t>
            </w:r>
            <w:r w:rsidR="37870C7C" w:rsidRPr="3C864379">
              <w:rPr>
                <w:rFonts w:asciiTheme="minorHAnsi" w:hAnsiTheme="minorHAnsi" w:cstheme="minorBidi"/>
              </w:rPr>
              <w:t>s</w:t>
            </w:r>
            <w:r w:rsidRPr="3C864379">
              <w:rPr>
                <w:rFonts w:asciiTheme="minorHAnsi" w:hAnsiTheme="minorHAnsi" w:cstheme="minorBidi"/>
              </w:rPr>
              <w:t xml:space="preserve"> that the GOARN Expert obtains and sends the Medical Certificate and completes the security briefings, as applicable</w:t>
            </w:r>
          </w:p>
        </w:tc>
        <w:tc>
          <w:tcPr>
            <w:tcW w:w="2343" w:type="dxa"/>
            <w:shd w:val="clear" w:color="auto" w:fill="auto"/>
          </w:tcPr>
          <w:p w14:paraId="6D61369F" w14:textId="539B3D19"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3B5A4B" w:rsidRPr="00E728E1" w14:paraId="5C3961DC" w14:textId="77777777" w:rsidTr="3C864379">
        <w:trPr>
          <w:trHeight w:val="370"/>
        </w:trPr>
        <w:tc>
          <w:tcPr>
            <w:tcW w:w="1036" w:type="dxa"/>
            <w:shd w:val="clear" w:color="auto" w:fill="auto"/>
          </w:tcPr>
          <w:p w14:paraId="5AA0B5E5" w14:textId="698DC484"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3.1.6.2</w:t>
            </w:r>
          </w:p>
        </w:tc>
        <w:tc>
          <w:tcPr>
            <w:tcW w:w="1332" w:type="dxa"/>
          </w:tcPr>
          <w:p w14:paraId="626EEBF4"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545EE0B5"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56DF5D43" w14:textId="73F0E0D3" w:rsidR="003B5A4B" w:rsidRPr="0032687B" w:rsidRDefault="003B5A4B" w:rsidP="3C864379">
            <w:pPr>
              <w:pStyle w:val="ListParagraph"/>
              <w:numPr>
                <w:ilvl w:val="0"/>
                <w:numId w:val="30"/>
              </w:numPr>
              <w:ind w:left="430"/>
              <w:rPr>
                <w:rFonts w:asciiTheme="minorHAnsi" w:hAnsiTheme="minorHAnsi" w:cstheme="minorBidi"/>
              </w:rPr>
            </w:pPr>
            <w:r w:rsidRPr="3C864379">
              <w:rPr>
                <w:rFonts w:asciiTheme="minorHAnsi" w:hAnsiTheme="minorHAnsi" w:cstheme="minorBidi"/>
                <w:b/>
                <w:bCs/>
              </w:rPr>
              <w:t>Visa</w:t>
            </w:r>
            <w:r w:rsidRPr="3C864379">
              <w:rPr>
                <w:rFonts w:asciiTheme="minorHAnsi" w:hAnsiTheme="minorHAnsi" w:cstheme="minorBidi"/>
              </w:rPr>
              <w:t xml:space="preserve"> – facilitate</w:t>
            </w:r>
            <w:r w:rsidR="7C93AF77" w:rsidRPr="3C864379">
              <w:rPr>
                <w:rFonts w:asciiTheme="minorHAnsi" w:hAnsiTheme="minorHAnsi" w:cstheme="minorBidi"/>
              </w:rPr>
              <w:t>s</w:t>
            </w:r>
            <w:r w:rsidRPr="3C864379">
              <w:rPr>
                <w:rFonts w:asciiTheme="minorHAnsi" w:hAnsiTheme="minorHAnsi" w:cstheme="minorBidi"/>
              </w:rPr>
              <w:t xml:space="preserve"> the procurement of Visa Support Letter or Note Verbale, if required.</w:t>
            </w:r>
          </w:p>
        </w:tc>
        <w:tc>
          <w:tcPr>
            <w:tcW w:w="2343" w:type="dxa"/>
            <w:shd w:val="clear" w:color="auto" w:fill="auto"/>
          </w:tcPr>
          <w:p w14:paraId="5209C78E" w14:textId="0583BB55"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3B5A4B" w:rsidRPr="00E728E1" w14:paraId="2A00C301" w14:textId="77777777" w:rsidTr="3C864379">
        <w:trPr>
          <w:trHeight w:val="370"/>
        </w:trPr>
        <w:tc>
          <w:tcPr>
            <w:tcW w:w="1036" w:type="dxa"/>
            <w:shd w:val="clear" w:color="auto" w:fill="auto"/>
          </w:tcPr>
          <w:p w14:paraId="206C1582" w14:textId="16E29C68"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3.1.6.3</w:t>
            </w:r>
          </w:p>
        </w:tc>
        <w:tc>
          <w:tcPr>
            <w:tcW w:w="1332" w:type="dxa"/>
          </w:tcPr>
          <w:p w14:paraId="6D81D4DF"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28D05524"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5B5F0FBB" w14:textId="012636C6" w:rsidR="003B5A4B" w:rsidRPr="0032687B" w:rsidRDefault="003B5A4B" w:rsidP="3C864379">
            <w:pPr>
              <w:pStyle w:val="ListParagraph"/>
              <w:numPr>
                <w:ilvl w:val="0"/>
                <w:numId w:val="30"/>
              </w:numPr>
              <w:ind w:left="430"/>
              <w:rPr>
                <w:rFonts w:asciiTheme="minorHAnsi" w:hAnsiTheme="minorHAnsi" w:cstheme="minorBidi"/>
              </w:rPr>
            </w:pPr>
            <w:r w:rsidRPr="3C864379">
              <w:rPr>
                <w:rFonts w:asciiTheme="minorHAnsi" w:hAnsiTheme="minorHAnsi" w:cstheme="minorBidi"/>
                <w:b/>
                <w:bCs/>
              </w:rPr>
              <w:t>Briefing information</w:t>
            </w:r>
            <w:r w:rsidRPr="3C864379">
              <w:rPr>
                <w:rFonts w:asciiTheme="minorHAnsi" w:hAnsiTheme="minorHAnsi" w:cstheme="minorBidi"/>
              </w:rPr>
              <w:t xml:space="preserve"> – send</w:t>
            </w:r>
            <w:r w:rsidR="50703832" w:rsidRPr="3C864379">
              <w:rPr>
                <w:rFonts w:asciiTheme="minorHAnsi" w:hAnsiTheme="minorHAnsi" w:cstheme="minorBidi"/>
              </w:rPr>
              <w:t>s</w:t>
            </w:r>
            <w:r w:rsidRPr="3C864379">
              <w:rPr>
                <w:rFonts w:asciiTheme="minorHAnsi" w:hAnsiTheme="minorHAnsi" w:cstheme="minorBidi"/>
              </w:rPr>
              <w:t xml:space="preserve"> the link to the pre-deployment Country and Deployment Briefing Pack, which includes detailed information on the country of deployment, latest situation reports, etc.</w:t>
            </w:r>
          </w:p>
        </w:tc>
        <w:tc>
          <w:tcPr>
            <w:tcW w:w="2343" w:type="dxa"/>
            <w:shd w:val="clear" w:color="auto" w:fill="auto"/>
          </w:tcPr>
          <w:p w14:paraId="68EB67FA" w14:textId="29B657CA"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3B5A4B" w:rsidRPr="00E728E1" w14:paraId="2A698B17" w14:textId="77777777" w:rsidTr="3C864379">
        <w:trPr>
          <w:trHeight w:val="370"/>
        </w:trPr>
        <w:tc>
          <w:tcPr>
            <w:tcW w:w="1036" w:type="dxa"/>
            <w:shd w:val="clear" w:color="auto" w:fill="auto"/>
          </w:tcPr>
          <w:p w14:paraId="7A45C764" w14:textId="548A45C3" w:rsidR="003B5A4B" w:rsidRPr="0032687B" w:rsidRDefault="003B5A4B" w:rsidP="003B5A4B">
            <w:pPr>
              <w:rPr>
                <w:rFonts w:asciiTheme="minorHAnsi" w:hAnsiTheme="minorHAnsi" w:cstheme="minorHAnsi"/>
                <w:sz w:val="22"/>
                <w:szCs w:val="22"/>
              </w:rPr>
            </w:pPr>
            <w:r w:rsidRPr="0032687B">
              <w:rPr>
                <w:rFonts w:asciiTheme="minorHAnsi" w:hAnsiTheme="minorHAnsi" w:cstheme="minorHAnsi"/>
                <w:sz w:val="22"/>
                <w:szCs w:val="22"/>
              </w:rPr>
              <w:t>3.1.6.4</w:t>
            </w:r>
          </w:p>
        </w:tc>
        <w:tc>
          <w:tcPr>
            <w:tcW w:w="1332" w:type="dxa"/>
          </w:tcPr>
          <w:p w14:paraId="61FF32D9" w14:textId="77777777" w:rsidR="003B5A4B" w:rsidRPr="0032687B" w:rsidRDefault="003B5A4B" w:rsidP="003B5A4B">
            <w:pPr>
              <w:rPr>
                <w:rFonts w:asciiTheme="minorHAnsi" w:hAnsiTheme="minorHAnsi" w:cstheme="minorHAnsi"/>
                <w:sz w:val="22"/>
                <w:szCs w:val="22"/>
              </w:rPr>
            </w:pPr>
          </w:p>
        </w:tc>
        <w:tc>
          <w:tcPr>
            <w:tcW w:w="705" w:type="dxa"/>
            <w:shd w:val="clear" w:color="auto" w:fill="auto"/>
          </w:tcPr>
          <w:p w14:paraId="164EA1DA" w14:textId="77777777" w:rsidR="003B5A4B" w:rsidRPr="0032687B" w:rsidRDefault="003B5A4B" w:rsidP="003B5A4B">
            <w:pPr>
              <w:rPr>
                <w:rFonts w:asciiTheme="minorHAnsi" w:hAnsiTheme="minorHAnsi" w:cstheme="minorHAnsi"/>
                <w:sz w:val="22"/>
                <w:szCs w:val="22"/>
              </w:rPr>
            </w:pPr>
          </w:p>
        </w:tc>
        <w:tc>
          <w:tcPr>
            <w:tcW w:w="8026" w:type="dxa"/>
            <w:shd w:val="clear" w:color="auto" w:fill="auto"/>
          </w:tcPr>
          <w:p w14:paraId="61A3D4B3" w14:textId="2D25D877" w:rsidR="003B5A4B" w:rsidRPr="0032687B" w:rsidRDefault="003B5A4B" w:rsidP="3C864379">
            <w:pPr>
              <w:pStyle w:val="ListParagraph"/>
              <w:numPr>
                <w:ilvl w:val="0"/>
                <w:numId w:val="30"/>
              </w:numPr>
              <w:ind w:left="430"/>
              <w:rPr>
                <w:rFonts w:asciiTheme="minorHAnsi" w:hAnsiTheme="minorHAnsi" w:cstheme="minorBidi"/>
              </w:rPr>
            </w:pPr>
            <w:r w:rsidRPr="3C864379">
              <w:rPr>
                <w:rFonts w:asciiTheme="minorHAnsi" w:hAnsiTheme="minorHAnsi" w:cstheme="minorBidi"/>
                <w:b/>
                <w:bCs/>
              </w:rPr>
              <w:t>Contract and Travel</w:t>
            </w:r>
            <w:r w:rsidRPr="3C864379">
              <w:rPr>
                <w:rFonts w:asciiTheme="minorHAnsi" w:hAnsiTheme="minorHAnsi" w:cstheme="minorBidi"/>
              </w:rPr>
              <w:t>– initiate</w:t>
            </w:r>
            <w:r w:rsidR="0A90846F" w:rsidRPr="3C864379">
              <w:rPr>
                <w:rFonts w:asciiTheme="minorHAnsi" w:hAnsiTheme="minorHAnsi" w:cstheme="minorBidi"/>
              </w:rPr>
              <w:t>s</w:t>
            </w:r>
            <w:r w:rsidRPr="3C864379">
              <w:rPr>
                <w:rFonts w:asciiTheme="minorHAnsi" w:hAnsiTheme="minorHAnsi" w:cstheme="minorBidi"/>
              </w:rPr>
              <w:t xml:space="preserve"> a nil-remuneration consultant contract and Travel Request in GSM; upon receipt of the approved Travel Request, share</w:t>
            </w:r>
            <w:r w:rsidR="6980F8B8" w:rsidRPr="3C864379">
              <w:rPr>
                <w:rFonts w:asciiTheme="minorHAnsi" w:hAnsiTheme="minorHAnsi" w:cstheme="minorBidi"/>
              </w:rPr>
              <w:t>s</w:t>
            </w:r>
            <w:r w:rsidRPr="3C864379">
              <w:rPr>
                <w:rFonts w:asciiTheme="minorHAnsi" w:hAnsiTheme="minorHAnsi" w:cstheme="minorBidi"/>
              </w:rPr>
              <w:t xml:space="preserve"> the GOARN Expert’s travel itinerary with the HR focal point and AO/OO in the WCO and requests an airport pick-up, </w:t>
            </w:r>
            <w:r w:rsidR="00877078" w:rsidRPr="3C864379">
              <w:rPr>
                <w:rFonts w:asciiTheme="minorHAnsi" w:hAnsiTheme="minorHAnsi" w:cstheme="minorBidi"/>
              </w:rPr>
              <w:t>accommodation,</w:t>
            </w:r>
            <w:r w:rsidRPr="3C864379">
              <w:rPr>
                <w:rFonts w:asciiTheme="minorHAnsi" w:hAnsiTheme="minorHAnsi" w:cstheme="minorBidi"/>
              </w:rPr>
              <w:t xml:space="preserve"> and briefing schedule to be prepared, etc. This information is also shared with the GOARN team.</w:t>
            </w:r>
          </w:p>
        </w:tc>
        <w:tc>
          <w:tcPr>
            <w:tcW w:w="2343" w:type="dxa"/>
            <w:shd w:val="clear" w:color="auto" w:fill="auto"/>
          </w:tcPr>
          <w:p w14:paraId="6523D32E" w14:textId="5352A4CB" w:rsidR="003B5A4B" w:rsidRPr="0032687B" w:rsidRDefault="003B5A4B" w:rsidP="003B5A4B">
            <w:pPr>
              <w:rPr>
                <w:rFonts w:asciiTheme="minorHAnsi" w:hAnsiTheme="minorHAnsi" w:cstheme="minorHAnsi"/>
                <w:sz w:val="22"/>
                <w:szCs w:val="22"/>
              </w:rPr>
            </w:pPr>
            <w:r w:rsidRPr="00E872C7">
              <w:rPr>
                <w:rFonts w:asciiTheme="minorHAnsi" w:hAnsiTheme="minorHAnsi" w:cstheme="minorHAnsi"/>
                <w:sz w:val="22"/>
                <w:szCs w:val="22"/>
              </w:rPr>
              <w:t>HRA</w:t>
            </w:r>
          </w:p>
        </w:tc>
      </w:tr>
      <w:tr w:rsidR="0090441E" w:rsidRPr="00E728E1" w14:paraId="707D9065" w14:textId="77777777" w:rsidTr="3C864379">
        <w:trPr>
          <w:trHeight w:val="370"/>
        </w:trPr>
        <w:tc>
          <w:tcPr>
            <w:tcW w:w="1036" w:type="dxa"/>
            <w:shd w:val="clear" w:color="auto" w:fill="auto"/>
          </w:tcPr>
          <w:p w14:paraId="2E09C31B" w14:textId="2AD00289"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lastRenderedPageBreak/>
              <w:t>3.1.6.5</w:t>
            </w:r>
          </w:p>
        </w:tc>
        <w:tc>
          <w:tcPr>
            <w:tcW w:w="1332" w:type="dxa"/>
          </w:tcPr>
          <w:p w14:paraId="478E9CCE"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452254F1"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51216DAD" w14:textId="618BE0AE" w:rsidR="0090441E" w:rsidRPr="0032687B" w:rsidRDefault="0090441E" w:rsidP="0090441E">
            <w:pPr>
              <w:pStyle w:val="ListParagraph"/>
              <w:numPr>
                <w:ilvl w:val="0"/>
                <w:numId w:val="30"/>
              </w:numPr>
              <w:ind w:left="430"/>
              <w:rPr>
                <w:rFonts w:asciiTheme="minorHAnsi" w:hAnsiTheme="minorHAnsi" w:cstheme="minorHAnsi"/>
              </w:rPr>
            </w:pPr>
            <w:r w:rsidRPr="0032687B">
              <w:rPr>
                <w:rFonts w:asciiTheme="minorHAnsi" w:hAnsiTheme="minorHAnsi" w:cstheme="minorHAnsi"/>
                <w:b/>
                <w:bCs/>
              </w:rPr>
              <w:t>UNDSS clearance</w:t>
            </w:r>
            <w:r w:rsidRPr="0032687B">
              <w:rPr>
                <w:rFonts w:asciiTheme="minorHAnsi" w:hAnsiTheme="minorHAnsi" w:cstheme="minorHAnsi"/>
              </w:rPr>
              <w:t xml:space="preserve"> – submit the security clearance for the GOARN Expert’s travel to the duty station through the </w:t>
            </w:r>
            <w:hyperlink r:id="rId20" w:history="1">
              <w:r w:rsidRPr="0032687B">
                <w:rPr>
                  <w:rStyle w:val="Hyperlink"/>
                  <w:rFonts w:asciiTheme="minorHAnsi" w:hAnsiTheme="minorHAnsi" w:cstheme="minorHAnsi"/>
                </w:rPr>
                <w:t>UNDSS Travel Request Information Processin</w:t>
              </w:r>
              <w:r w:rsidRPr="0032687B">
                <w:rPr>
                  <w:rStyle w:val="Hyperlink"/>
                  <w:rFonts w:asciiTheme="minorHAnsi" w:hAnsiTheme="minorHAnsi" w:cstheme="minorHAnsi"/>
                </w:rPr>
                <w:t>g (TRIP) system</w:t>
              </w:r>
            </w:hyperlink>
            <w:r w:rsidRPr="0032687B">
              <w:rPr>
                <w:rFonts w:asciiTheme="minorHAnsi" w:hAnsiTheme="minorHAnsi" w:cstheme="minorHAnsi"/>
              </w:rPr>
              <w:t>.</w:t>
            </w:r>
          </w:p>
        </w:tc>
        <w:tc>
          <w:tcPr>
            <w:tcW w:w="2343" w:type="dxa"/>
            <w:shd w:val="clear" w:color="auto" w:fill="auto"/>
          </w:tcPr>
          <w:p w14:paraId="0A7974AC" w14:textId="60F2107E" w:rsidR="0090441E" w:rsidRPr="0032687B" w:rsidRDefault="0090441E" w:rsidP="0090441E">
            <w:pPr>
              <w:rPr>
                <w:rFonts w:asciiTheme="minorHAnsi" w:hAnsiTheme="minorHAnsi" w:cstheme="minorHAnsi"/>
                <w:sz w:val="22"/>
                <w:szCs w:val="22"/>
              </w:rPr>
            </w:pPr>
            <w:r w:rsidRPr="006B7AD9">
              <w:rPr>
                <w:rFonts w:asciiTheme="minorHAnsi" w:hAnsiTheme="minorHAnsi" w:cstheme="minorHAnsi"/>
                <w:sz w:val="22"/>
                <w:szCs w:val="22"/>
              </w:rPr>
              <w:t>HRA</w:t>
            </w:r>
          </w:p>
        </w:tc>
      </w:tr>
      <w:tr w:rsidR="0090441E" w:rsidRPr="00E728E1" w14:paraId="523250AE" w14:textId="77777777" w:rsidTr="3C864379">
        <w:trPr>
          <w:trHeight w:val="370"/>
        </w:trPr>
        <w:tc>
          <w:tcPr>
            <w:tcW w:w="1036" w:type="dxa"/>
            <w:shd w:val="clear" w:color="auto" w:fill="auto"/>
          </w:tcPr>
          <w:p w14:paraId="1C196F73" w14:textId="171445BE"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3.1.6.6</w:t>
            </w:r>
          </w:p>
        </w:tc>
        <w:tc>
          <w:tcPr>
            <w:tcW w:w="1332" w:type="dxa"/>
          </w:tcPr>
          <w:p w14:paraId="16D552E4"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10D9AC94"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09BE62A4" w14:textId="36691C70" w:rsidR="0090441E" w:rsidRPr="0032687B" w:rsidRDefault="0090441E" w:rsidP="3C864379">
            <w:pPr>
              <w:pStyle w:val="ListParagraph"/>
              <w:numPr>
                <w:ilvl w:val="0"/>
                <w:numId w:val="30"/>
              </w:numPr>
              <w:ind w:left="430"/>
              <w:rPr>
                <w:rFonts w:asciiTheme="minorHAnsi" w:hAnsiTheme="minorHAnsi" w:cstheme="minorBidi"/>
              </w:rPr>
            </w:pPr>
            <w:r w:rsidRPr="3C864379">
              <w:rPr>
                <w:rFonts w:asciiTheme="minorHAnsi" w:hAnsiTheme="minorHAnsi" w:cstheme="minorBidi"/>
              </w:rPr>
              <w:t xml:space="preserve">Introduction to </w:t>
            </w:r>
            <w:r w:rsidRPr="3C864379">
              <w:rPr>
                <w:rFonts w:asciiTheme="minorHAnsi" w:hAnsiTheme="minorHAnsi" w:cstheme="minorBidi"/>
                <w:b/>
                <w:bCs/>
              </w:rPr>
              <w:t>local focal points</w:t>
            </w:r>
            <w:r w:rsidRPr="3C864379">
              <w:rPr>
                <w:rFonts w:asciiTheme="minorHAnsi" w:hAnsiTheme="minorHAnsi" w:cstheme="minorBidi"/>
              </w:rPr>
              <w:t xml:space="preserve"> – formally </w:t>
            </w:r>
            <w:r w:rsidRPr="3C864379">
              <w:rPr>
                <w:rFonts w:asciiTheme="minorHAnsi" w:hAnsiTheme="minorHAnsi" w:cstheme="minorBidi"/>
                <w:lang w:val="en-GB"/>
              </w:rPr>
              <w:t>introduce</w:t>
            </w:r>
            <w:r w:rsidR="69E2F707" w:rsidRPr="3C864379">
              <w:rPr>
                <w:rFonts w:asciiTheme="minorHAnsi" w:hAnsiTheme="minorHAnsi" w:cstheme="minorBidi"/>
                <w:lang w:val="en-GB"/>
              </w:rPr>
              <w:t>s</w:t>
            </w:r>
            <w:r w:rsidRPr="3C864379">
              <w:rPr>
                <w:rFonts w:asciiTheme="minorHAnsi" w:hAnsiTheme="minorHAnsi" w:cstheme="minorBidi"/>
                <w:lang w:val="en-GB"/>
              </w:rPr>
              <w:t xml:space="preserve"> the GOARN Expert to the AO/OO and HR focal point in WCO, to enable open and direct communication regarding, for example, onboarding arrangements, etc</w:t>
            </w:r>
          </w:p>
        </w:tc>
        <w:tc>
          <w:tcPr>
            <w:tcW w:w="2343" w:type="dxa"/>
            <w:shd w:val="clear" w:color="auto" w:fill="auto"/>
          </w:tcPr>
          <w:p w14:paraId="67DADBE2" w14:textId="416FAEC1" w:rsidR="0090441E" w:rsidRPr="0032687B" w:rsidRDefault="0090441E" w:rsidP="0090441E">
            <w:pPr>
              <w:rPr>
                <w:rFonts w:asciiTheme="minorHAnsi" w:hAnsiTheme="minorHAnsi" w:cstheme="minorHAnsi"/>
                <w:sz w:val="22"/>
                <w:szCs w:val="22"/>
              </w:rPr>
            </w:pPr>
            <w:r w:rsidRPr="006B7AD9">
              <w:rPr>
                <w:rFonts w:asciiTheme="minorHAnsi" w:hAnsiTheme="minorHAnsi" w:cstheme="minorHAnsi"/>
                <w:sz w:val="22"/>
                <w:szCs w:val="22"/>
              </w:rPr>
              <w:t>HRA</w:t>
            </w:r>
          </w:p>
        </w:tc>
      </w:tr>
      <w:tr w:rsidR="0090441E" w:rsidRPr="00E728E1" w14:paraId="0BE0AEB1" w14:textId="77777777" w:rsidTr="3C864379">
        <w:trPr>
          <w:trHeight w:val="370"/>
        </w:trPr>
        <w:tc>
          <w:tcPr>
            <w:tcW w:w="1036" w:type="dxa"/>
            <w:shd w:val="clear" w:color="auto" w:fill="auto"/>
          </w:tcPr>
          <w:p w14:paraId="6F4E0C68" w14:textId="2A26FEC1"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3.1.6.7</w:t>
            </w:r>
          </w:p>
        </w:tc>
        <w:tc>
          <w:tcPr>
            <w:tcW w:w="1332" w:type="dxa"/>
          </w:tcPr>
          <w:p w14:paraId="203EF2E3"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29F8A0BE"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776AAA0F" w14:textId="5CA14BDE" w:rsidR="0090441E" w:rsidRPr="0032687B" w:rsidRDefault="0090441E" w:rsidP="3C864379">
            <w:pPr>
              <w:pStyle w:val="ListParagraph"/>
              <w:numPr>
                <w:ilvl w:val="0"/>
                <w:numId w:val="30"/>
              </w:numPr>
              <w:ind w:left="430"/>
              <w:rPr>
                <w:rFonts w:asciiTheme="minorHAnsi" w:hAnsiTheme="minorHAnsi" w:cstheme="minorBidi"/>
              </w:rPr>
            </w:pPr>
            <w:r w:rsidRPr="3C864379">
              <w:rPr>
                <w:rFonts w:asciiTheme="minorHAnsi" w:hAnsiTheme="minorHAnsi" w:cstheme="minorBidi"/>
                <w:b/>
                <w:bCs/>
              </w:rPr>
              <w:t>UN Certificate (UNC)</w:t>
            </w:r>
            <w:r w:rsidRPr="3C864379">
              <w:rPr>
                <w:rFonts w:asciiTheme="minorHAnsi" w:hAnsiTheme="minorHAnsi" w:cstheme="minorBidi"/>
              </w:rPr>
              <w:t xml:space="preserve"> –if applicable, upon receipt of a copy of the signed consultant contract from the GOARN Expert, submit</w:t>
            </w:r>
            <w:r w:rsidR="70498D6B" w:rsidRPr="3C864379">
              <w:rPr>
                <w:rFonts w:asciiTheme="minorHAnsi" w:hAnsiTheme="minorHAnsi" w:cstheme="minorBidi"/>
              </w:rPr>
              <w:t>s</w:t>
            </w:r>
            <w:r w:rsidRPr="3C864379">
              <w:rPr>
                <w:rFonts w:asciiTheme="minorHAnsi" w:hAnsiTheme="minorHAnsi" w:cstheme="minorBidi"/>
              </w:rPr>
              <w:t xml:space="preserve"> a formal request to HQ HR Liaison Services (HRS) for the issuance of a UNC.</w:t>
            </w:r>
          </w:p>
        </w:tc>
        <w:tc>
          <w:tcPr>
            <w:tcW w:w="2343" w:type="dxa"/>
            <w:shd w:val="clear" w:color="auto" w:fill="auto"/>
          </w:tcPr>
          <w:p w14:paraId="520B058C" w14:textId="748FFB0D" w:rsidR="0090441E" w:rsidRPr="0032687B" w:rsidRDefault="0090441E" w:rsidP="0090441E">
            <w:pPr>
              <w:rPr>
                <w:rFonts w:asciiTheme="minorHAnsi" w:hAnsiTheme="minorHAnsi" w:cstheme="minorHAnsi"/>
                <w:sz w:val="22"/>
                <w:szCs w:val="22"/>
              </w:rPr>
            </w:pPr>
            <w:r w:rsidRPr="006B7AD9">
              <w:rPr>
                <w:rFonts w:asciiTheme="minorHAnsi" w:hAnsiTheme="minorHAnsi" w:cstheme="minorHAnsi"/>
                <w:sz w:val="22"/>
                <w:szCs w:val="22"/>
              </w:rPr>
              <w:t>HRA</w:t>
            </w:r>
          </w:p>
        </w:tc>
      </w:tr>
      <w:tr w:rsidR="0090441E" w:rsidRPr="00E728E1" w14:paraId="471DB943" w14:textId="77777777" w:rsidTr="3C864379">
        <w:trPr>
          <w:trHeight w:val="370"/>
        </w:trPr>
        <w:tc>
          <w:tcPr>
            <w:tcW w:w="1036" w:type="dxa"/>
            <w:shd w:val="clear" w:color="auto" w:fill="auto"/>
          </w:tcPr>
          <w:p w14:paraId="459A862E" w14:textId="2EE9C903"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3.1.6.</w:t>
            </w:r>
            <w:r>
              <w:rPr>
                <w:rFonts w:asciiTheme="minorHAnsi" w:hAnsiTheme="minorHAnsi" w:cstheme="minorHAnsi"/>
                <w:sz w:val="22"/>
                <w:szCs w:val="22"/>
              </w:rPr>
              <w:t>8</w:t>
            </w:r>
          </w:p>
        </w:tc>
        <w:tc>
          <w:tcPr>
            <w:tcW w:w="1332" w:type="dxa"/>
          </w:tcPr>
          <w:p w14:paraId="541A704C"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1552E86E"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28AB8F1E" w14:textId="17C9EC2E" w:rsidR="0090441E" w:rsidRPr="0032687B" w:rsidRDefault="0090441E" w:rsidP="0090441E">
            <w:pPr>
              <w:pStyle w:val="ListParagraph"/>
              <w:numPr>
                <w:ilvl w:val="0"/>
                <w:numId w:val="31"/>
              </w:numPr>
              <w:ind w:left="430"/>
              <w:rPr>
                <w:rFonts w:asciiTheme="minorHAnsi" w:hAnsiTheme="minorHAnsi" w:cstheme="minorHAnsi"/>
              </w:rPr>
            </w:pPr>
            <w:r w:rsidRPr="0032687B">
              <w:rPr>
                <w:rFonts w:asciiTheme="minorHAnsi" w:hAnsiTheme="minorHAnsi" w:cstheme="minorHAnsi"/>
                <w:b/>
                <w:bCs/>
                <w:bdr w:val="none" w:sz="0" w:space="0" w:color="auto" w:frame="1"/>
              </w:rPr>
              <w:t>EMS2</w:t>
            </w:r>
            <w:r w:rsidRPr="0032687B">
              <w:rPr>
                <w:rFonts w:asciiTheme="minorHAnsi" w:hAnsiTheme="minorHAnsi" w:cstheme="minorHAnsi"/>
                <w:bdr w:val="none" w:sz="0" w:space="0" w:color="auto" w:frame="1"/>
              </w:rPr>
              <w:t xml:space="preserve"> </w:t>
            </w:r>
            <w:r w:rsidRPr="0032687B">
              <w:rPr>
                <w:rFonts w:asciiTheme="minorHAnsi" w:eastAsia="Times New Roman" w:hAnsiTheme="minorHAnsi" w:cstheme="minorHAnsi"/>
                <w:bdr w:val="none" w:sz="0" w:space="0" w:color="auto" w:frame="1"/>
              </w:rPr>
              <w:t>–</w:t>
            </w:r>
            <w:r w:rsidRPr="0032687B">
              <w:rPr>
                <w:rFonts w:asciiTheme="minorHAnsi" w:hAnsiTheme="minorHAnsi" w:cstheme="minorHAnsi"/>
                <w:bdr w:val="none" w:sz="0" w:space="0" w:color="auto" w:frame="1"/>
              </w:rPr>
              <w:t xml:space="preserve"> updates EMS2 </w:t>
            </w:r>
            <w:r w:rsidRPr="0032687B">
              <w:rPr>
                <w:rFonts w:asciiTheme="minorHAnsi" w:eastAsia="Times New Roman" w:hAnsiTheme="minorHAnsi" w:cstheme="minorHAnsi"/>
                <w:bdr w:val="none" w:sz="0" w:space="0" w:color="auto" w:frame="1"/>
              </w:rPr>
              <w:t>record for the GOARN Expert’s deployment.</w:t>
            </w:r>
          </w:p>
        </w:tc>
        <w:tc>
          <w:tcPr>
            <w:tcW w:w="2343" w:type="dxa"/>
            <w:shd w:val="clear" w:color="auto" w:fill="auto"/>
          </w:tcPr>
          <w:p w14:paraId="589E2C7E" w14:textId="529F12DD" w:rsidR="0090441E" w:rsidRPr="0032687B" w:rsidRDefault="0090441E" w:rsidP="0090441E">
            <w:pPr>
              <w:rPr>
                <w:rFonts w:asciiTheme="minorHAnsi" w:hAnsiTheme="minorHAnsi" w:cstheme="minorHAnsi"/>
                <w:sz w:val="22"/>
                <w:szCs w:val="22"/>
              </w:rPr>
            </w:pPr>
            <w:r w:rsidRPr="006B7AD9">
              <w:rPr>
                <w:rFonts w:asciiTheme="minorHAnsi" w:hAnsiTheme="minorHAnsi" w:cstheme="minorHAnsi"/>
                <w:sz w:val="22"/>
                <w:szCs w:val="22"/>
              </w:rPr>
              <w:t>HRA</w:t>
            </w:r>
          </w:p>
        </w:tc>
      </w:tr>
      <w:tr w:rsidR="0032687B" w:rsidRPr="00E728E1" w14:paraId="5745E9D8" w14:textId="77777777" w:rsidTr="3C864379">
        <w:trPr>
          <w:trHeight w:val="585"/>
        </w:trPr>
        <w:tc>
          <w:tcPr>
            <w:tcW w:w="1036" w:type="dxa"/>
            <w:shd w:val="clear" w:color="auto" w:fill="D9D9D9" w:themeFill="background1" w:themeFillShade="D9"/>
            <w:vAlign w:val="bottom"/>
          </w:tcPr>
          <w:p w14:paraId="5A5910DC" w14:textId="77777777" w:rsidR="0032687B" w:rsidRPr="0032687B" w:rsidRDefault="0032687B" w:rsidP="0032687B">
            <w:pPr>
              <w:rPr>
                <w:rFonts w:asciiTheme="minorHAnsi" w:hAnsiTheme="minorHAnsi" w:cstheme="minorHAnsi"/>
                <w:b/>
                <w:bCs/>
                <w:sz w:val="22"/>
                <w:szCs w:val="22"/>
              </w:rPr>
            </w:pPr>
            <w:r w:rsidRPr="0032687B">
              <w:rPr>
                <w:rFonts w:asciiTheme="minorHAnsi" w:hAnsiTheme="minorHAnsi" w:cstheme="minorHAnsi"/>
                <w:b/>
                <w:bCs/>
                <w:sz w:val="22"/>
                <w:szCs w:val="22"/>
              </w:rPr>
              <w:t>3.2</w:t>
            </w:r>
          </w:p>
        </w:tc>
        <w:tc>
          <w:tcPr>
            <w:tcW w:w="1332" w:type="dxa"/>
            <w:shd w:val="clear" w:color="auto" w:fill="D9D9D9" w:themeFill="background1" w:themeFillShade="D9"/>
            <w:vAlign w:val="bottom"/>
          </w:tcPr>
          <w:p w14:paraId="25E8B9BD" w14:textId="77777777" w:rsidR="0032687B" w:rsidRPr="0032687B" w:rsidRDefault="0032687B" w:rsidP="0032687B">
            <w:pPr>
              <w:rPr>
                <w:rFonts w:asciiTheme="minorHAnsi" w:hAnsiTheme="minorHAnsi" w:cstheme="minorHAnsi"/>
                <w:b/>
                <w:bCs/>
                <w:sz w:val="22"/>
                <w:szCs w:val="22"/>
              </w:rPr>
            </w:pPr>
          </w:p>
        </w:tc>
        <w:tc>
          <w:tcPr>
            <w:tcW w:w="705" w:type="dxa"/>
            <w:shd w:val="clear" w:color="auto" w:fill="D9D9D9" w:themeFill="background1" w:themeFillShade="D9"/>
            <w:vAlign w:val="bottom"/>
          </w:tcPr>
          <w:p w14:paraId="6C2A5E20" w14:textId="77777777" w:rsidR="0032687B" w:rsidRPr="0032687B" w:rsidRDefault="0032687B" w:rsidP="0032687B">
            <w:pPr>
              <w:rPr>
                <w:rFonts w:asciiTheme="minorHAnsi" w:hAnsiTheme="minorHAnsi" w:cstheme="minorHAnsi"/>
                <w:b/>
                <w:bCs/>
                <w:sz w:val="22"/>
                <w:szCs w:val="22"/>
              </w:rPr>
            </w:pPr>
          </w:p>
        </w:tc>
        <w:tc>
          <w:tcPr>
            <w:tcW w:w="8026" w:type="dxa"/>
            <w:shd w:val="clear" w:color="auto" w:fill="D9D9D9" w:themeFill="background1" w:themeFillShade="D9"/>
            <w:vAlign w:val="bottom"/>
          </w:tcPr>
          <w:p w14:paraId="3069E2FE" w14:textId="77777777" w:rsidR="0032687B" w:rsidRPr="0032687B" w:rsidRDefault="0032687B" w:rsidP="0032687B">
            <w:pPr>
              <w:rPr>
                <w:rFonts w:asciiTheme="minorHAnsi" w:hAnsiTheme="minorHAnsi" w:cstheme="minorHAnsi"/>
                <w:b/>
                <w:bCs/>
                <w:sz w:val="22"/>
                <w:szCs w:val="22"/>
              </w:rPr>
            </w:pPr>
            <w:r w:rsidRPr="0032687B">
              <w:rPr>
                <w:rFonts w:asciiTheme="minorHAnsi" w:hAnsiTheme="minorHAnsi" w:cstheme="minorHAnsi"/>
                <w:b/>
                <w:bCs/>
                <w:sz w:val="22"/>
                <w:szCs w:val="22"/>
              </w:rPr>
              <w:t>Pre-arrival arrangements</w:t>
            </w:r>
          </w:p>
        </w:tc>
        <w:tc>
          <w:tcPr>
            <w:tcW w:w="2343" w:type="dxa"/>
            <w:shd w:val="clear" w:color="auto" w:fill="D9D9D9" w:themeFill="background1" w:themeFillShade="D9"/>
            <w:vAlign w:val="bottom"/>
          </w:tcPr>
          <w:p w14:paraId="6935FD5E" w14:textId="77777777" w:rsidR="0032687B" w:rsidRPr="0032687B" w:rsidRDefault="0032687B" w:rsidP="0032687B">
            <w:pPr>
              <w:rPr>
                <w:rFonts w:asciiTheme="minorHAnsi" w:hAnsiTheme="minorHAnsi" w:cstheme="minorHAnsi"/>
                <w:b/>
                <w:bCs/>
                <w:sz w:val="22"/>
                <w:szCs w:val="22"/>
              </w:rPr>
            </w:pPr>
            <w:r w:rsidRPr="0032687B">
              <w:rPr>
                <w:rFonts w:asciiTheme="minorHAnsi" w:hAnsiTheme="minorHAnsi" w:cstheme="minorHAnsi"/>
                <w:b/>
                <w:bCs/>
                <w:sz w:val="22"/>
                <w:szCs w:val="22"/>
              </w:rPr>
              <w:t>AO/OO of WCO</w:t>
            </w:r>
          </w:p>
        </w:tc>
      </w:tr>
      <w:tr w:rsidR="0090441E" w:rsidRPr="00E728E1" w14:paraId="76A0ABB4" w14:textId="77777777" w:rsidTr="3C864379">
        <w:trPr>
          <w:trHeight w:val="370"/>
        </w:trPr>
        <w:tc>
          <w:tcPr>
            <w:tcW w:w="1036" w:type="dxa"/>
            <w:shd w:val="clear" w:color="auto" w:fill="auto"/>
          </w:tcPr>
          <w:p w14:paraId="3028F67C"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3.2.1</w:t>
            </w:r>
          </w:p>
        </w:tc>
        <w:tc>
          <w:tcPr>
            <w:tcW w:w="1332" w:type="dxa"/>
          </w:tcPr>
          <w:p w14:paraId="2E84C5EB"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36A99E2A"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24258A46" w14:textId="77777777" w:rsidR="0090441E" w:rsidRPr="0032687B" w:rsidRDefault="0090441E" w:rsidP="0090441E">
            <w:pPr>
              <w:tabs>
                <w:tab w:val="left" w:pos="5000"/>
              </w:tabs>
              <w:rPr>
                <w:rFonts w:asciiTheme="minorHAnsi" w:hAnsiTheme="minorHAnsi" w:cstheme="minorHAnsi"/>
                <w:sz w:val="22"/>
                <w:szCs w:val="22"/>
              </w:rPr>
            </w:pPr>
            <w:r w:rsidRPr="0032687B">
              <w:rPr>
                <w:rFonts w:asciiTheme="minorHAnsi" w:hAnsiTheme="minorHAnsi" w:cstheme="minorHAnsi"/>
                <w:sz w:val="22"/>
                <w:szCs w:val="22"/>
              </w:rPr>
              <w:t xml:space="preserve">Assists with </w:t>
            </w:r>
            <w:r w:rsidRPr="0032687B">
              <w:rPr>
                <w:rFonts w:asciiTheme="minorHAnsi" w:hAnsiTheme="minorHAnsi" w:cstheme="minorHAnsi"/>
                <w:b/>
                <w:bCs/>
                <w:sz w:val="22"/>
                <w:szCs w:val="22"/>
              </w:rPr>
              <w:t>visa</w:t>
            </w:r>
            <w:r w:rsidRPr="0032687B">
              <w:rPr>
                <w:rFonts w:asciiTheme="minorHAnsi" w:hAnsiTheme="minorHAnsi" w:cstheme="minorHAnsi"/>
                <w:sz w:val="22"/>
                <w:szCs w:val="22"/>
              </w:rPr>
              <w:t xml:space="preserve"> requirements during the contracting phase, if requested</w:t>
            </w:r>
          </w:p>
        </w:tc>
        <w:tc>
          <w:tcPr>
            <w:tcW w:w="2343" w:type="dxa"/>
            <w:shd w:val="clear" w:color="auto" w:fill="auto"/>
            <w:vAlign w:val="bottom"/>
          </w:tcPr>
          <w:p w14:paraId="4F36712D" w14:textId="370EBD4F" w:rsidR="0090441E" w:rsidRPr="0090441E"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34584EBE" w14:textId="77777777" w:rsidTr="3C864379">
        <w:trPr>
          <w:trHeight w:val="370"/>
        </w:trPr>
        <w:tc>
          <w:tcPr>
            <w:tcW w:w="1036" w:type="dxa"/>
            <w:shd w:val="clear" w:color="auto" w:fill="auto"/>
          </w:tcPr>
          <w:p w14:paraId="0CE808DD"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3.2.2</w:t>
            </w:r>
          </w:p>
        </w:tc>
        <w:tc>
          <w:tcPr>
            <w:tcW w:w="1332" w:type="dxa"/>
          </w:tcPr>
          <w:p w14:paraId="3CA8AC20"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2DE0170D"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08E115E2" w14:textId="6069EBDF" w:rsidR="0090441E" w:rsidRPr="0032687B" w:rsidRDefault="0090441E" w:rsidP="3C864379">
            <w:pPr>
              <w:rPr>
                <w:rFonts w:asciiTheme="minorHAnsi" w:hAnsiTheme="minorHAnsi" w:cstheme="minorBidi"/>
                <w:sz w:val="22"/>
                <w:szCs w:val="22"/>
              </w:rPr>
            </w:pPr>
            <w:r w:rsidRPr="3C864379">
              <w:rPr>
                <w:rFonts w:asciiTheme="minorHAnsi" w:eastAsia="Times New Roman" w:hAnsiTheme="minorHAnsi" w:cstheme="minorBidi"/>
                <w:sz w:val="22"/>
                <w:szCs w:val="22"/>
                <w:bdr w:val="none" w:sz="0" w:space="0" w:color="auto" w:frame="1"/>
              </w:rPr>
              <w:t>Arrange</w:t>
            </w:r>
            <w:r w:rsidR="76B023CF" w:rsidRPr="3C864379">
              <w:rPr>
                <w:rFonts w:asciiTheme="minorHAnsi" w:eastAsia="Times New Roman" w:hAnsiTheme="minorHAnsi" w:cstheme="minorBidi"/>
                <w:sz w:val="22"/>
                <w:szCs w:val="22"/>
                <w:bdr w:val="none" w:sz="0" w:space="0" w:color="auto" w:frame="1"/>
              </w:rPr>
              <w:t>s</w:t>
            </w:r>
            <w:r w:rsidRPr="3C864379">
              <w:rPr>
                <w:rFonts w:asciiTheme="minorHAnsi" w:eastAsia="Times New Roman" w:hAnsiTheme="minorHAnsi" w:cstheme="minorBidi"/>
                <w:sz w:val="22"/>
                <w:szCs w:val="22"/>
                <w:bdr w:val="none" w:sz="0" w:space="0" w:color="auto" w:frame="1"/>
              </w:rPr>
              <w:t xml:space="preserve"> </w:t>
            </w:r>
            <w:r w:rsidRPr="3C864379">
              <w:rPr>
                <w:rFonts w:asciiTheme="minorHAnsi" w:eastAsia="Times New Roman" w:hAnsiTheme="minorHAnsi" w:cstheme="minorBidi"/>
                <w:b/>
                <w:bCs/>
                <w:sz w:val="22"/>
                <w:szCs w:val="22"/>
                <w:bdr w:val="none" w:sz="0" w:space="0" w:color="auto" w:frame="1"/>
              </w:rPr>
              <w:t>for airport pick-up and accommodation</w:t>
            </w:r>
          </w:p>
        </w:tc>
        <w:tc>
          <w:tcPr>
            <w:tcW w:w="2343" w:type="dxa"/>
            <w:shd w:val="clear" w:color="auto" w:fill="auto"/>
            <w:vAlign w:val="bottom"/>
          </w:tcPr>
          <w:p w14:paraId="3E112F81" w14:textId="54EC56D8"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38724DB3" w14:textId="77777777" w:rsidTr="3C864379">
        <w:trPr>
          <w:trHeight w:val="661"/>
        </w:trPr>
        <w:tc>
          <w:tcPr>
            <w:tcW w:w="1036" w:type="dxa"/>
            <w:shd w:val="clear" w:color="auto" w:fill="auto"/>
            <w:vAlign w:val="center"/>
          </w:tcPr>
          <w:p w14:paraId="3AD1918F"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3.2.3</w:t>
            </w:r>
          </w:p>
        </w:tc>
        <w:tc>
          <w:tcPr>
            <w:tcW w:w="1332" w:type="dxa"/>
          </w:tcPr>
          <w:p w14:paraId="14CA002E"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2475A766" w14:textId="77777777" w:rsidR="0090441E" w:rsidRPr="0032687B" w:rsidRDefault="0090441E" w:rsidP="0090441E">
            <w:pPr>
              <w:rPr>
                <w:rFonts w:asciiTheme="minorHAnsi" w:hAnsiTheme="minorHAnsi" w:cstheme="minorHAnsi"/>
                <w:sz w:val="22"/>
                <w:szCs w:val="22"/>
              </w:rPr>
            </w:pPr>
          </w:p>
        </w:tc>
        <w:tc>
          <w:tcPr>
            <w:tcW w:w="8026" w:type="dxa"/>
            <w:shd w:val="clear" w:color="auto" w:fill="auto"/>
            <w:vAlign w:val="bottom"/>
          </w:tcPr>
          <w:p w14:paraId="50A3C0DB" w14:textId="021F0D65" w:rsidR="0090441E" w:rsidRPr="0032687B" w:rsidRDefault="0090441E" w:rsidP="3C864379">
            <w:pPr>
              <w:suppressAutoHyphens/>
              <w:rPr>
                <w:rFonts w:asciiTheme="minorHAnsi" w:hAnsiTheme="minorHAnsi" w:cstheme="minorBidi"/>
                <w:sz w:val="22"/>
                <w:szCs w:val="22"/>
              </w:rPr>
            </w:pPr>
            <w:r w:rsidRPr="3C864379">
              <w:rPr>
                <w:rFonts w:asciiTheme="minorHAnsi" w:eastAsia="Times New Roman" w:hAnsiTheme="minorHAnsi" w:cstheme="minorBidi"/>
                <w:sz w:val="22"/>
                <w:szCs w:val="22"/>
                <w:bdr w:val="none" w:sz="0" w:space="0" w:color="auto" w:frame="1"/>
              </w:rPr>
              <w:t>Ensure</w:t>
            </w:r>
            <w:r w:rsidR="01FB93A9" w:rsidRPr="3C864379">
              <w:rPr>
                <w:rFonts w:asciiTheme="minorHAnsi" w:eastAsia="Times New Roman" w:hAnsiTheme="minorHAnsi" w:cstheme="minorBidi"/>
                <w:sz w:val="22"/>
                <w:szCs w:val="22"/>
                <w:bdr w:val="none" w:sz="0" w:space="0" w:color="auto" w:frame="1"/>
              </w:rPr>
              <w:t>s</w:t>
            </w:r>
            <w:r w:rsidRPr="3C864379">
              <w:rPr>
                <w:rFonts w:asciiTheme="minorHAnsi" w:eastAsia="Times New Roman" w:hAnsiTheme="minorHAnsi" w:cstheme="minorBidi"/>
                <w:sz w:val="22"/>
                <w:szCs w:val="22"/>
                <w:bdr w:val="none" w:sz="0" w:space="0" w:color="auto" w:frame="1"/>
              </w:rPr>
              <w:t xml:space="preserve"> that the various </w:t>
            </w:r>
            <w:r w:rsidRPr="3C864379">
              <w:rPr>
                <w:rFonts w:asciiTheme="minorHAnsi" w:eastAsia="Times New Roman" w:hAnsiTheme="minorHAnsi" w:cstheme="minorBidi"/>
                <w:b/>
                <w:bCs/>
                <w:sz w:val="22"/>
                <w:szCs w:val="22"/>
                <w:bdr w:val="none" w:sz="0" w:space="0" w:color="auto" w:frame="1"/>
              </w:rPr>
              <w:t>focal points</w:t>
            </w:r>
            <w:r w:rsidRPr="3C864379">
              <w:rPr>
                <w:rFonts w:asciiTheme="minorHAnsi" w:eastAsia="Times New Roman" w:hAnsiTheme="minorHAnsi" w:cstheme="minorBidi"/>
                <w:sz w:val="22"/>
                <w:szCs w:val="22"/>
                <w:bdr w:val="none" w:sz="0" w:space="0" w:color="auto" w:frame="1"/>
              </w:rPr>
              <w:t xml:space="preserve"> in the WCO have scheduled briefings in advance of the </w:t>
            </w:r>
            <w:r w:rsidR="00FC263A" w:rsidRPr="3C864379">
              <w:rPr>
                <w:rFonts w:asciiTheme="minorHAnsi" w:eastAsia="Times New Roman" w:hAnsiTheme="minorHAnsi" w:cstheme="minorBidi"/>
                <w:sz w:val="22"/>
                <w:szCs w:val="22"/>
                <w:bdr w:val="none" w:sz="0" w:space="0" w:color="auto" w:frame="1"/>
              </w:rPr>
              <w:t>GOARN Expert’s</w:t>
            </w:r>
            <w:r w:rsidRPr="3C864379">
              <w:rPr>
                <w:rFonts w:asciiTheme="minorHAnsi" w:eastAsia="Times New Roman" w:hAnsiTheme="minorHAnsi" w:cstheme="minorBidi"/>
                <w:sz w:val="22"/>
                <w:szCs w:val="22"/>
                <w:bdr w:val="none" w:sz="0" w:space="0" w:color="auto" w:frame="1"/>
              </w:rPr>
              <w:t xml:space="preserve"> arrival, specifically:</w:t>
            </w:r>
          </w:p>
        </w:tc>
        <w:tc>
          <w:tcPr>
            <w:tcW w:w="2343" w:type="dxa"/>
            <w:shd w:val="clear" w:color="auto" w:fill="auto"/>
            <w:vAlign w:val="bottom"/>
          </w:tcPr>
          <w:p w14:paraId="352A725E" w14:textId="09CC8632"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32919A83" w14:textId="77777777" w:rsidTr="3C864379">
        <w:trPr>
          <w:trHeight w:val="370"/>
        </w:trPr>
        <w:tc>
          <w:tcPr>
            <w:tcW w:w="1036" w:type="dxa"/>
            <w:shd w:val="clear" w:color="auto" w:fill="auto"/>
          </w:tcPr>
          <w:p w14:paraId="141BA5CB"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3.2.3.1</w:t>
            </w:r>
          </w:p>
        </w:tc>
        <w:tc>
          <w:tcPr>
            <w:tcW w:w="1332" w:type="dxa"/>
          </w:tcPr>
          <w:p w14:paraId="03B42774"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315A444A"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1EC23393" w14:textId="6E27C934" w:rsidR="0090441E" w:rsidRPr="0032687B" w:rsidRDefault="0090441E" w:rsidP="0090441E">
            <w:pPr>
              <w:pStyle w:val="ListParagraph"/>
              <w:numPr>
                <w:ilvl w:val="0"/>
                <w:numId w:val="31"/>
              </w:numPr>
              <w:ind w:left="430"/>
              <w:rPr>
                <w:rFonts w:asciiTheme="minorHAnsi" w:hAnsiTheme="minorHAnsi" w:cstheme="minorHAnsi"/>
              </w:rPr>
            </w:pPr>
            <w:r w:rsidRPr="0032687B">
              <w:rPr>
                <w:rFonts w:asciiTheme="minorHAnsi" w:eastAsia="Times New Roman" w:hAnsiTheme="minorHAnsi" w:cstheme="minorHAnsi"/>
                <w:bdr w:val="none" w:sz="0" w:space="0" w:color="auto" w:frame="1"/>
              </w:rPr>
              <w:t xml:space="preserve">The </w:t>
            </w:r>
            <w:r w:rsidRPr="007A20F0">
              <w:rPr>
                <w:rFonts w:asciiTheme="minorHAnsi" w:eastAsia="Times New Roman" w:hAnsiTheme="minorHAnsi" w:cstheme="minorHAnsi"/>
                <w:b/>
                <w:bCs/>
                <w:bdr w:val="none" w:sz="0" w:space="0" w:color="auto" w:frame="1"/>
              </w:rPr>
              <w:t>HR focal point</w:t>
            </w:r>
            <w:r w:rsidRPr="0032687B">
              <w:rPr>
                <w:rFonts w:asciiTheme="minorHAnsi" w:eastAsia="Times New Roman" w:hAnsiTheme="minorHAnsi" w:cstheme="minorHAnsi"/>
                <w:bdr w:val="none" w:sz="0" w:space="0" w:color="auto" w:frame="1"/>
              </w:rPr>
              <w:t xml:space="preserve"> briefs on </w:t>
            </w:r>
            <w:r w:rsidRPr="007A20F0">
              <w:rPr>
                <w:rFonts w:asciiTheme="minorHAnsi" w:eastAsia="Times New Roman" w:hAnsiTheme="minorHAnsi" w:cstheme="minorHAnsi"/>
                <w:bdr w:val="none" w:sz="0" w:space="0" w:color="auto" w:frame="1"/>
              </w:rPr>
              <w:t>benefits and entitlements</w:t>
            </w:r>
            <w:r w:rsidRPr="0032687B">
              <w:rPr>
                <w:rFonts w:asciiTheme="minorHAnsi" w:eastAsia="Times New Roman" w:hAnsiTheme="minorHAnsi" w:cstheme="minorHAnsi"/>
                <w:bdr w:val="none" w:sz="0" w:space="0" w:color="auto" w:frame="1"/>
              </w:rPr>
              <w:t xml:space="preserve"> during the deployment.</w:t>
            </w:r>
          </w:p>
        </w:tc>
        <w:tc>
          <w:tcPr>
            <w:tcW w:w="2343" w:type="dxa"/>
            <w:shd w:val="clear" w:color="auto" w:fill="auto"/>
            <w:vAlign w:val="bottom"/>
          </w:tcPr>
          <w:p w14:paraId="1B4148C6" w14:textId="0644EAF5"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63C7FD2A" w14:textId="77777777" w:rsidTr="3C864379">
        <w:trPr>
          <w:trHeight w:val="370"/>
        </w:trPr>
        <w:tc>
          <w:tcPr>
            <w:tcW w:w="1036" w:type="dxa"/>
            <w:shd w:val="clear" w:color="auto" w:fill="auto"/>
          </w:tcPr>
          <w:p w14:paraId="16E1717A"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3.2.3.2</w:t>
            </w:r>
          </w:p>
        </w:tc>
        <w:tc>
          <w:tcPr>
            <w:tcW w:w="1332" w:type="dxa"/>
          </w:tcPr>
          <w:p w14:paraId="61CB1FA6"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488A0456"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2CC128DD" w14:textId="5AB40B21" w:rsidR="0090441E" w:rsidRPr="007A20F0" w:rsidRDefault="0090441E" w:rsidP="0090441E">
            <w:pPr>
              <w:pStyle w:val="ListParagraph"/>
              <w:numPr>
                <w:ilvl w:val="0"/>
                <w:numId w:val="31"/>
              </w:numPr>
              <w:suppressAutoHyphens/>
              <w:ind w:left="430"/>
              <w:rPr>
                <w:rFonts w:asciiTheme="minorHAnsi" w:eastAsia="Times New Roman" w:hAnsiTheme="minorHAnsi" w:cstheme="minorHAnsi"/>
                <w:bdr w:val="none" w:sz="0" w:space="0" w:color="auto" w:frame="1"/>
              </w:rPr>
            </w:pPr>
            <w:r w:rsidRPr="007A20F0">
              <w:rPr>
                <w:rFonts w:asciiTheme="minorHAnsi" w:eastAsia="Times New Roman" w:hAnsiTheme="minorHAnsi" w:cstheme="minorHAnsi"/>
                <w:bdr w:val="none" w:sz="0" w:space="0" w:color="auto" w:frame="1"/>
              </w:rPr>
              <w:t xml:space="preserve">GOARN </w:t>
            </w:r>
            <w:r w:rsidR="00FC263A">
              <w:rPr>
                <w:rFonts w:asciiTheme="minorHAnsi" w:eastAsia="Times New Roman" w:hAnsiTheme="minorHAnsi" w:cstheme="minorHAnsi"/>
                <w:bdr w:val="none" w:sz="0" w:space="0" w:color="auto" w:frame="1"/>
              </w:rPr>
              <w:t>E</w:t>
            </w:r>
            <w:r w:rsidRPr="007A20F0">
              <w:rPr>
                <w:rFonts w:asciiTheme="minorHAnsi" w:eastAsia="Times New Roman" w:hAnsiTheme="minorHAnsi" w:cstheme="minorHAnsi"/>
                <w:bdr w:val="none" w:sz="0" w:space="0" w:color="auto" w:frame="1"/>
              </w:rPr>
              <w:t xml:space="preserve">xpert’s </w:t>
            </w:r>
            <w:r w:rsidRPr="007A20F0">
              <w:rPr>
                <w:rFonts w:asciiTheme="minorHAnsi" w:eastAsia="Times New Roman" w:hAnsiTheme="minorHAnsi" w:cstheme="minorHAnsi"/>
                <w:b/>
                <w:bCs/>
                <w:bdr w:val="none" w:sz="0" w:space="0" w:color="auto" w:frame="1"/>
              </w:rPr>
              <w:t>Manager</w:t>
            </w:r>
            <w:r w:rsidRPr="007A20F0">
              <w:rPr>
                <w:rFonts w:asciiTheme="minorHAnsi" w:eastAsia="Times New Roman" w:hAnsiTheme="minorHAnsi" w:cstheme="minorHAnsi"/>
                <w:bdr w:val="none" w:sz="0" w:space="0" w:color="auto" w:frame="1"/>
              </w:rPr>
              <w:t xml:space="preserve"> during the deployment schedules a technical briefing to discuss the Terms of Reference (TORs) and planned key outputs for the Performance Evaluation Report (PER) form</w:t>
            </w:r>
          </w:p>
        </w:tc>
        <w:tc>
          <w:tcPr>
            <w:tcW w:w="2343" w:type="dxa"/>
            <w:shd w:val="clear" w:color="auto" w:fill="auto"/>
            <w:vAlign w:val="bottom"/>
          </w:tcPr>
          <w:p w14:paraId="09498034" w14:textId="1CF674B9"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46913D1B" w14:textId="77777777" w:rsidTr="3C864379">
        <w:trPr>
          <w:trHeight w:val="370"/>
        </w:trPr>
        <w:tc>
          <w:tcPr>
            <w:tcW w:w="1036" w:type="dxa"/>
            <w:shd w:val="clear" w:color="auto" w:fill="auto"/>
          </w:tcPr>
          <w:p w14:paraId="0A482FE5"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3.2.3.3</w:t>
            </w:r>
          </w:p>
        </w:tc>
        <w:tc>
          <w:tcPr>
            <w:tcW w:w="1332" w:type="dxa"/>
          </w:tcPr>
          <w:p w14:paraId="0E620C6E"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6283A031"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6EA55589" w14:textId="64262120" w:rsidR="0090441E" w:rsidRPr="0032687B" w:rsidRDefault="0090441E" w:rsidP="0090441E">
            <w:pPr>
              <w:pStyle w:val="ListParagraph"/>
              <w:numPr>
                <w:ilvl w:val="0"/>
                <w:numId w:val="31"/>
              </w:numPr>
              <w:suppressAutoHyphens/>
              <w:ind w:left="430"/>
              <w:rPr>
                <w:rFonts w:asciiTheme="minorHAnsi" w:hAnsiTheme="minorHAnsi" w:cstheme="minorHAnsi"/>
              </w:rPr>
            </w:pPr>
            <w:r w:rsidRPr="0032687B">
              <w:rPr>
                <w:rFonts w:asciiTheme="minorHAnsi" w:eastAsia="Times New Roman" w:hAnsiTheme="minorHAnsi" w:cstheme="minorHAnsi"/>
                <w:b/>
                <w:bCs/>
                <w:bdr w:val="none" w:sz="0" w:space="0" w:color="auto" w:frame="1"/>
              </w:rPr>
              <w:t>Security Team</w:t>
            </w:r>
            <w:r w:rsidRPr="0032687B">
              <w:rPr>
                <w:rFonts w:asciiTheme="minorHAnsi" w:eastAsia="Times New Roman" w:hAnsiTheme="minorHAnsi" w:cstheme="minorHAnsi"/>
                <w:bdr w:val="none" w:sz="0" w:space="0" w:color="auto" w:frame="1"/>
              </w:rPr>
              <w:t xml:space="preserve"> provides a security briefing and organizes any specific security trainings required and available at the duty station (</w:t>
            </w:r>
            <w:proofErr w:type="gramStart"/>
            <w:r>
              <w:rPr>
                <w:rFonts w:asciiTheme="minorHAnsi" w:eastAsia="Times New Roman" w:hAnsiTheme="minorHAnsi" w:cstheme="minorHAnsi"/>
                <w:bdr w:val="none" w:sz="0" w:space="0" w:color="auto" w:frame="1"/>
              </w:rPr>
              <w:t>e.g.</w:t>
            </w:r>
            <w:proofErr w:type="gramEnd"/>
            <w:r w:rsidRPr="0032687B">
              <w:rPr>
                <w:rFonts w:asciiTheme="minorHAnsi" w:eastAsia="Times New Roman" w:hAnsiTheme="minorHAnsi" w:cstheme="minorHAnsi"/>
                <w:bdr w:val="none" w:sz="0" w:space="0" w:color="auto" w:frame="1"/>
              </w:rPr>
              <w:t xml:space="preserve"> SSAFE training).</w:t>
            </w:r>
          </w:p>
        </w:tc>
        <w:tc>
          <w:tcPr>
            <w:tcW w:w="2343" w:type="dxa"/>
            <w:shd w:val="clear" w:color="auto" w:fill="auto"/>
            <w:vAlign w:val="bottom"/>
          </w:tcPr>
          <w:p w14:paraId="57CF4B86" w14:textId="35E8AE21"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27F1AA83" w14:textId="77777777" w:rsidTr="3C864379">
        <w:trPr>
          <w:trHeight w:val="370"/>
        </w:trPr>
        <w:tc>
          <w:tcPr>
            <w:tcW w:w="1036" w:type="dxa"/>
            <w:shd w:val="clear" w:color="auto" w:fill="auto"/>
          </w:tcPr>
          <w:p w14:paraId="4CE1FE17"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3.2.3.4</w:t>
            </w:r>
          </w:p>
        </w:tc>
        <w:tc>
          <w:tcPr>
            <w:tcW w:w="1332" w:type="dxa"/>
          </w:tcPr>
          <w:p w14:paraId="14DD848F"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11333160"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73F9F807" w14:textId="25D1A3BD" w:rsidR="0090441E" w:rsidRPr="0032687B" w:rsidRDefault="0090441E" w:rsidP="0090441E">
            <w:pPr>
              <w:pStyle w:val="ListParagraph"/>
              <w:numPr>
                <w:ilvl w:val="0"/>
                <w:numId w:val="31"/>
              </w:numPr>
              <w:ind w:left="420"/>
              <w:rPr>
                <w:rFonts w:asciiTheme="minorHAnsi" w:hAnsiTheme="minorHAnsi" w:cstheme="minorHAnsi"/>
              </w:rPr>
            </w:pPr>
            <w:r w:rsidRPr="0032687B">
              <w:rPr>
                <w:rFonts w:asciiTheme="minorHAnsi" w:eastAsia="Times New Roman" w:hAnsiTheme="minorHAnsi" w:cstheme="minorHAnsi"/>
                <w:b/>
                <w:bCs/>
              </w:rPr>
              <w:t>PSEA</w:t>
            </w:r>
            <w:r w:rsidRPr="0032687B">
              <w:rPr>
                <w:rFonts w:asciiTheme="minorHAnsi" w:eastAsia="Times New Roman" w:hAnsiTheme="minorHAnsi" w:cstheme="minorHAnsi"/>
                <w:b/>
                <w:bCs/>
                <w:bdr w:val="none" w:sz="0" w:space="0" w:color="auto" w:frame="1"/>
              </w:rPr>
              <w:t xml:space="preserve"> briefing</w:t>
            </w:r>
            <w:r w:rsidRPr="0032687B">
              <w:rPr>
                <w:rFonts w:asciiTheme="minorHAnsi" w:eastAsia="Times New Roman" w:hAnsiTheme="minorHAnsi" w:cstheme="minorHAnsi"/>
                <w:bdr w:val="none" w:sz="0" w:space="0" w:color="auto" w:frame="1"/>
              </w:rPr>
              <w:t xml:space="preserve"> is conducted by the designated focal point</w:t>
            </w:r>
          </w:p>
        </w:tc>
        <w:tc>
          <w:tcPr>
            <w:tcW w:w="2343" w:type="dxa"/>
            <w:shd w:val="clear" w:color="auto" w:fill="auto"/>
            <w:vAlign w:val="bottom"/>
          </w:tcPr>
          <w:p w14:paraId="57AD21AC" w14:textId="3A6D086C"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63EE40BD" w14:textId="77777777" w:rsidTr="3C864379">
        <w:trPr>
          <w:trHeight w:val="370"/>
        </w:trPr>
        <w:tc>
          <w:tcPr>
            <w:tcW w:w="1036" w:type="dxa"/>
            <w:shd w:val="clear" w:color="auto" w:fill="auto"/>
          </w:tcPr>
          <w:p w14:paraId="7D27340F"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lastRenderedPageBreak/>
              <w:t>3.2.4</w:t>
            </w:r>
          </w:p>
        </w:tc>
        <w:tc>
          <w:tcPr>
            <w:tcW w:w="1332" w:type="dxa"/>
          </w:tcPr>
          <w:p w14:paraId="640526CC"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34AE49FC"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1D591547" w14:textId="49978931" w:rsidR="0090441E" w:rsidRPr="0032687B" w:rsidRDefault="0090441E" w:rsidP="3C864379">
            <w:pPr>
              <w:suppressAutoHyphens/>
              <w:rPr>
                <w:rFonts w:asciiTheme="minorHAnsi" w:hAnsiTheme="minorHAnsi" w:cstheme="minorBidi"/>
                <w:sz w:val="22"/>
                <w:szCs w:val="22"/>
              </w:rPr>
            </w:pPr>
            <w:r w:rsidRPr="3C864379">
              <w:rPr>
                <w:rFonts w:asciiTheme="minorHAnsi" w:eastAsia="Times New Roman" w:hAnsiTheme="minorHAnsi" w:cstheme="minorBidi"/>
                <w:sz w:val="22"/>
                <w:szCs w:val="22"/>
              </w:rPr>
              <w:t>M</w:t>
            </w:r>
            <w:r w:rsidRPr="3C864379">
              <w:rPr>
                <w:rFonts w:asciiTheme="minorHAnsi" w:eastAsia="Times New Roman" w:hAnsiTheme="minorHAnsi" w:cstheme="minorBidi"/>
                <w:sz w:val="22"/>
                <w:szCs w:val="22"/>
                <w:bdr w:val="none" w:sz="0" w:space="0" w:color="auto" w:frame="1"/>
              </w:rPr>
              <w:t>ake</w:t>
            </w:r>
            <w:r w:rsidR="0673F4DF" w:rsidRPr="3C864379">
              <w:rPr>
                <w:rFonts w:asciiTheme="minorHAnsi" w:eastAsia="Times New Roman" w:hAnsiTheme="minorHAnsi" w:cstheme="minorBidi"/>
                <w:sz w:val="22"/>
                <w:szCs w:val="22"/>
                <w:bdr w:val="none" w:sz="0" w:space="0" w:color="auto" w:frame="1"/>
              </w:rPr>
              <w:t>s</w:t>
            </w:r>
            <w:r w:rsidRPr="3C864379">
              <w:rPr>
                <w:rFonts w:asciiTheme="minorHAnsi" w:eastAsia="Times New Roman" w:hAnsiTheme="minorHAnsi" w:cstheme="minorBidi"/>
                <w:sz w:val="22"/>
                <w:szCs w:val="22"/>
                <w:bdr w:val="none" w:sz="0" w:space="0" w:color="auto" w:frame="1"/>
              </w:rPr>
              <w:t xml:space="preserve"> the relevant </w:t>
            </w:r>
            <w:r w:rsidRPr="3C864379">
              <w:rPr>
                <w:rFonts w:asciiTheme="minorHAnsi" w:eastAsia="Times New Roman" w:hAnsiTheme="minorHAnsi" w:cstheme="minorBidi"/>
                <w:b/>
                <w:bCs/>
                <w:sz w:val="22"/>
                <w:szCs w:val="22"/>
                <w:bdr w:val="none" w:sz="0" w:space="0" w:color="auto" w:frame="1"/>
              </w:rPr>
              <w:t>administrative arrangements</w:t>
            </w:r>
            <w:r w:rsidRPr="3C864379">
              <w:rPr>
                <w:rFonts w:asciiTheme="minorHAnsi" w:eastAsia="Times New Roman" w:hAnsiTheme="minorHAnsi" w:cstheme="minorBidi"/>
                <w:sz w:val="22"/>
                <w:szCs w:val="22"/>
                <w:bdr w:val="none" w:sz="0" w:space="0" w:color="auto" w:frame="1"/>
              </w:rPr>
              <w:t xml:space="preserve"> to ensure that the </w:t>
            </w:r>
            <w:r w:rsidR="00FC263A" w:rsidRPr="3C864379">
              <w:rPr>
                <w:rFonts w:asciiTheme="minorHAnsi" w:eastAsia="Times New Roman" w:hAnsiTheme="minorHAnsi" w:cstheme="minorBidi"/>
                <w:sz w:val="22"/>
                <w:szCs w:val="22"/>
                <w:bdr w:val="none" w:sz="0" w:space="0" w:color="auto" w:frame="1"/>
              </w:rPr>
              <w:t>GOARN Expert</w:t>
            </w:r>
            <w:r w:rsidRPr="3C864379">
              <w:rPr>
                <w:rFonts w:asciiTheme="minorHAnsi" w:eastAsia="Times New Roman" w:hAnsiTheme="minorHAnsi" w:cstheme="minorBidi"/>
                <w:sz w:val="22"/>
                <w:szCs w:val="22"/>
                <w:bdr w:val="none" w:sz="0" w:space="0" w:color="auto" w:frame="1"/>
              </w:rPr>
              <w:t xml:space="preserve"> will have the administrative support, office space, </w:t>
            </w:r>
            <w:proofErr w:type="gramStart"/>
            <w:r w:rsidRPr="3C864379">
              <w:rPr>
                <w:rFonts w:asciiTheme="minorHAnsi" w:eastAsia="Times New Roman" w:hAnsiTheme="minorHAnsi" w:cstheme="minorBidi"/>
                <w:sz w:val="22"/>
                <w:szCs w:val="22"/>
                <w:bdr w:val="none" w:sz="0" w:space="0" w:color="auto" w:frame="1"/>
              </w:rPr>
              <w:t>equipment</w:t>
            </w:r>
            <w:proofErr w:type="gramEnd"/>
            <w:r w:rsidRPr="3C864379">
              <w:rPr>
                <w:rFonts w:asciiTheme="minorHAnsi" w:eastAsia="Times New Roman" w:hAnsiTheme="minorHAnsi" w:cstheme="minorBidi"/>
                <w:sz w:val="22"/>
                <w:szCs w:val="22"/>
                <w:bdr w:val="none" w:sz="0" w:space="0" w:color="auto" w:frame="1"/>
              </w:rPr>
              <w:t xml:space="preserve"> and email account as required to carry out </w:t>
            </w:r>
            <w:r w:rsidRPr="3C864379">
              <w:rPr>
                <w:rFonts w:asciiTheme="minorHAnsi" w:eastAsia="Times New Roman" w:hAnsiTheme="minorHAnsi" w:cstheme="minorBidi"/>
                <w:sz w:val="22"/>
                <w:szCs w:val="22"/>
              </w:rPr>
              <w:t>their</w:t>
            </w:r>
            <w:r w:rsidRPr="3C864379">
              <w:rPr>
                <w:rFonts w:asciiTheme="minorHAnsi" w:eastAsia="Times New Roman" w:hAnsiTheme="minorHAnsi" w:cstheme="minorBidi"/>
                <w:sz w:val="22"/>
                <w:szCs w:val="22"/>
                <w:bdr w:val="none" w:sz="0" w:space="0" w:color="auto" w:frame="1"/>
              </w:rPr>
              <w:t xml:space="preserve"> duties.</w:t>
            </w:r>
          </w:p>
        </w:tc>
        <w:tc>
          <w:tcPr>
            <w:tcW w:w="2343" w:type="dxa"/>
            <w:shd w:val="clear" w:color="auto" w:fill="auto"/>
          </w:tcPr>
          <w:p w14:paraId="7D91F844" w14:textId="76DD5609"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E728E1" w14:paraId="72D35BE0" w14:textId="77777777" w:rsidTr="3C864379">
        <w:trPr>
          <w:trHeight w:val="370"/>
        </w:trPr>
        <w:tc>
          <w:tcPr>
            <w:tcW w:w="1036" w:type="dxa"/>
            <w:shd w:val="clear" w:color="auto" w:fill="auto"/>
          </w:tcPr>
          <w:p w14:paraId="46366C33" w14:textId="77777777" w:rsidR="0090441E" w:rsidRPr="0032687B" w:rsidRDefault="0090441E" w:rsidP="0090441E">
            <w:pPr>
              <w:rPr>
                <w:rFonts w:asciiTheme="minorHAnsi" w:hAnsiTheme="minorHAnsi" w:cstheme="minorHAnsi"/>
                <w:sz w:val="22"/>
                <w:szCs w:val="22"/>
              </w:rPr>
            </w:pPr>
            <w:r w:rsidRPr="0032687B">
              <w:rPr>
                <w:rFonts w:asciiTheme="minorHAnsi" w:hAnsiTheme="minorHAnsi" w:cstheme="minorHAnsi"/>
                <w:sz w:val="22"/>
                <w:szCs w:val="22"/>
              </w:rPr>
              <w:t>3.2.5</w:t>
            </w:r>
          </w:p>
        </w:tc>
        <w:tc>
          <w:tcPr>
            <w:tcW w:w="1332" w:type="dxa"/>
          </w:tcPr>
          <w:p w14:paraId="30E1BCB1" w14:textId="77777777" w:rsidR="0090441E" w:rsidRPr="0032687B" w:rsidRDefault="0090441E" w:rsidP="0090441E">
            <w:pPr>
              <w:rPr>
                <w:rFonts w:asciiTheme="minorHAnsi" w:hAnsiTheme="minorHAnsi" w:cstheme="minorHAnsi"/>
                <w:sz w:val="22"/>
                <w:szCs w:val="22"/>
              </w:rPr>
            </w:pPr>
          </w:p>
        </w:tc>
        <w:tc>
          <w:tcPr>
            <w:tcW w:w="705" w:type="dxa"/>
            <w:shd w:val="clear" w:color="auto" w:fill="auto"/>
          </w:tcPr>
          <w:p w14:paraId="5F1095CF" w14:textId="77777777" w:rsidR="0090441E" w:rsidRPr="0032687B" w:rsidRDefault="0090441E" w:rsidP="0090441E">
            <w:pPr>
              <w:rPr>
                <w:rFonts w:asciiTheme="minorHAnsi" w:hAnsiTheme="minorHAnsi" w:cstheme="minorHAnsi"/>
                <w:sz w:val="22"/>
                <w:szCs w:val="22"/>
              </w:rPr>
            </w:pPr>
          </w:p>
        </w:tc>
        <w:tc>
          <w:tcPr>
            <w:tcW w:w="8026" w:type="dxa"/>
            <w:shd w:val="clear" w:color="auto" w:fill="auto"/>
          </w:tcPr>
          <w:p w14:paraId="1A50194B" w14:textId="6743A752" w:rsidR="0090441E" w:rsidRPr="0032687B" w:rsidRDefault="0090441E" w:rsidP="3C864379">
            <w:pPr>
              <w:shd w:val="clear" w:color="auto" w:fill="FFFFFF" w:themeFill="background1"/>
              <w:ind w:right="-96"/>
              <w:textAlignment w:val="baseline"/>
              <w:rPr>
                <w:rFonts w:asciiTheme="minorHAnsi" w:hAnsiTheme="minorHAnsi" w:cstheme="minorBidi"/>
                <w:sz w:val="22"/>
                <w:szCs w:val="22"/>
              </w:rPr>
            </w:pPr>
            <w:bookmarkStart w:id="1" w:name="_Hlk27125153"/>
            <w:r w:rsidRPr="3C864379">
              <w:rPr>
                <w:rFonts w:asciiTheme="minorHAnsi" w:eastAsia="Times New Roman" w:hAnsiTheme="minorHAnsi" w:cstheme="minorBidi"/>
                <w:sz w:val="22"/>
                <w:szCs w:val="22"/>
                <w:bdr w:val="none" w:sz="0" w:space="0" w:color="auto" w:frame="1"/>
              </w:rPr>
              <w:t>Send</w:t>
            </w:r>
            <w:r w:rsidR="054E8C59" w:rsidRPr="3C864379">
              <w:rPr>
                <w:rFonts w:asciiTheme="minorHAnsi" w:eastAsia="Times New Roman" w:hAnsiTheme="minorHAnsi" w:cstheme="minorBidi"/>
                <w:sz w:val="22"/>
                <w:szCs w:val="22"/>
                <w:bdr w:val="none" w:sz="0" w:space="0" w:color="auto" w:frame="1"/>
              </w:rPr>
              <w:t>s</w:t>
            </w:r>
            <w:r w:rsidRPr="3C864379">
              <w:rPr>
                <w:rFonts w:asciiTheme="minorHAnsi" w:eastAsia="Times New Roman" w:hAnsiTheme="minorHAnsi" w:cstheme="minorBidi"/>
                <w:sz w:val="22"/>
                <w:szCs w:val="22"/>
                <w:bdr w:val="none" w:sz="0" w:space="0" w:color="auto" w:frame="1"/>
              </w:rPr>
              <w:t xml:space="preserve"> an email to the GOARN Expert confirming that on-arrival arrangements have been made with regards to the above and provide a list of important WCO contacts in case of an emergency during travel and upon arrival at the duty station</w:t>
            </w:r>
            <w:bookmarkEnd w:id="1"/>
            <w:r w:rsidRPr="3C864379">
              <w:rPr>
                <w:rFonts w:asciiTheme="minorHAnsi" w:eastAsia="Times New Roman" w:hAnsiTheme="minorHAnsi" w:cstheme="minorBidi"/>
                <w:sz w:val="22"/>
                <w:szCs w:val="22"/>
                <w:bdr w:val="none" w:sz="0" w:space="0" w:color="auto" w:frame="1"/>
              </w:rPr>
              <w:t xml:space="preserve">. Copy </w:t>
            </w:r>
            <w:bookmarkStart w:id="2" w:name="_Hlk27125094"/>
            <w:r w:rsidRPr="3C864379">
              <w:rPr>
                <w:rFonts w:asciiTheme="minorHAnsi" w:eastAsia="Times New Roman" w:hAnsiTheme="minorHAnsi" w:cstheme="minorBidi"/>
                <w:sz w:val="22"/>
                <w:szCs w:val="22"/>
                <w:bdr w:val="none" w:sz="0" w:space="0" w:color="auto" w:frame="1"/>
              </w:rPr>
              <w:t>the HQ HRA on the email.</w:t>
            </w:r>
            <w:bookmarkEnd w:id="2"/>
          </w:p>
        </w:tc>
        <w:tc>
          <w:tcPr>
            <w:tcW w:w="2343" w:type="dxa"/>
            <w:shd w:val="clear" w:color="auto" w:fill="auto"/>
          </w:tcPr>
          <w:p w14:paraId="0DE705BA" w14:textId="243A83B1" w:rsidR="0090441E" w:rsidRPr="0032687B" w:rsidRDefault="0090441E" w:rsidP="0090441E">
            <w:pPr>
              <w:rPr>
                <w:rFonts w:asciiTheme="minorHAnsi" w:hAnsiTheme="minorHAnsi" w:cstheme="minorHAnsi"/>
                <w:sz w:val="22"/>
                <w:szCs w:val="22"/>
              </w:rPr>
            </w:pPr>
            <w:r w:rsidRPr="0090441E">
              <w:rPr>
                <w:rFonts w:asciiTheme="minorHAnsi" w:hAnsiTheme="minorHAnsi" w:cstheme="minorHAnsi"/>
                <w:sz w:val="22"/>
                <w:szCs w:val="22"/>
              </w:rPr>
              <w:t>AO/OO of WCO</w:t>
            </w:r>
          </w:p>
        </w:tc>
      </w:tr>
      <w:tr w:rsidR="0090441E" w:rsidRPr="009605F0" w14:paraId="43E50C0B" w14:textId="77777777" w:rsidTr="3C864379">
        <w:trPr>
          <w:trHeight w:val="370"/>
        </w:trPr>
        <w:tc>
          <w:tcPr>
            <w:tcW w:w="1036" w:type="dxa"/>
            <w:shd w:val="clear" w:color="auto" w:fill="auto"/>
          </w:tcPr>
          <w:p w14:paraId="390147C9" w14:textId="25D28D81" w:rsidR="0090441E" w:rsidRPr="009605F0" w:rsidRDefault="0090441E" w:rsidP="0090441E">
            <w:pPr>
              <w:rPr>
                <w:rFonts w:asciiTheme="minorHAnsi" w:hAnsiTheme="minorHAnsi" w:cstheme="minorHAnsi"/>
                <w:b/>
                <w:bCs/>
                <w:sz w:val="22"/>
                <w:szCs w:val="22"/>
              </w:rPr>
            </w:pPr>
            <w:r w:rsidRPr="009605F0">
              <w:rPr>
                <w:rFonts w:asciiTheme="minorHAnsi" w:hAnsiTheme="minorHAnsi" w:cstheme="minorHAnsi"/>
                <w:b/>
                <w:bCs/>
                <w:sz w:val="22"/>
                <w:szCs w:val="22"/>
              </w:rPr>
              <w:t>3.3</w:t>
            </w:r>
          </w:p>
        </w:tc>
        <w:tc>
          <w:tcPr>
            <w:tcW w:w="1332" w:type="dxa"/>
          </w:tcPr>
          <w:p w14:paraId="012BB9D3" w14:textId="77777777" w:rsidR="0090441E" w:rsidRPr="009605F0" w:rsidRDefault="0090441E" w:rsidP="0090441E">
            <w:pPr>
              <w:rPr>
                <w:rFonts w:asciiTheme="minorHAnsi" w:hAnsiTheme="minorHAnsi" w:cstheme="minorHAnsi"/>
                <w:b/>
                <w:bCs/>
                <w:sz w:val="22"/>
                <w:szCs w:val="22"/>
              </w:rPr>
            </w:pPr>
          </w:p>
        </w:tc>
        <w:tc>
          <w:tcPr>
            <w:tcW w:w="705" w:type="dxa"/>
            <w:shd w:val="clear" w:color="auto" w:fill="auto"/>
          </w:tcPr>
          <w:p w14:paraId="058471ED" w14:textId="77777777" w:rsidR="0090441E" w:rsidRPr="009605F0" w:rsidRDefault="0090441E" w:rsidP="0090441E">
            <w:pPr>
              <w:rPr>
                <w:rFonts w:asciiTheme="minorHAnsi" w:hAnsiTheme="minorHAnsi" w:cstheme="minorHAnsi"/>
                <w:b/>
                <w:bCs/>
                <w:sz w:val="22"/>
                <w:szCs w:val="22"/>
              </w:rPr>
            </w:pPr>
          </w:p>
        </w:tc>
        <w:tc>
          <w:tcPr>
            <w:tcW w:w="8026" w:type="dxa"/>
            <w:shd w:val="clear" w:color="auto" w:fill="auto"/>
          </w:tcPr>
          <w:p w14:paraId="45135343" w14:textId="730283F1" w:rsidR="0090441E" w:rsidRPr="009605F0" w:rsidRDefault="0090441E" w:rsidP="0090441E">
            <w:pPr>
              <w:shd w:val="clear" w:color="auto" w:fill="FFFFFF"/>
              <w:ind w:right="-96"/>
              <w:textAlignment w:val="baseline"/>
              <w:rPr>
                <w:rFonts w:asciiTheme="minorHAnsi" w:eastAsia="Times New Roman" w:hAnsiTheme="minorHAnsi" w:cstheme="minorHAnsi"/>
                <w:b/>
                <w:bCs/>
                <w:sz w:val="22"/>
                <w:szCs w:val="22"/>
                <w:bdr w:val="none" w:sz="0" w:space="0" w:color="auto" w:frame="1"/>
                <w:lang w:val="en-US"/>
              </w:rPr>
            </w:pPr>
            <w:r w:rsidRPr="0032687B">
              <w:rPr>
                <w:rFonts w:asciiTheme="minorHAnsi" w:eastAsia="Times New Roman" w:hAnsiTheme="minorHAnsi" w:cstheme="minorHAnsi"/>
                <w:b/>
                <w:bCs/>
                <w:sz w:val="22"/>
                <w:szCs w:val="22"/>
                <w:bdr w:val="none" w:sz="0" w:space="0" w:color="auto" w:frame="1"/>
              </w:rPr>
              <w:t xml:space="preserve">The SOP that describes the actions taken by the WCO upon the arrival of the GOARN Expert and the management and support provided throughout the deployment can be found </w:t>
            </w:r>
            <w:hyperlink r:id="rId21" w:history="1">
              <w:r w:rsidRPr="0032687B">
                <w:rPr>
                  <w:rStyle w:val="Hyperlink"/>
                  <w:rFonts w:asciiTheme="minorHAnsi" w:eastAsia="Times New Roman" w:hAnsiTheme="minorHAnsi" w:cstheme="minorHAnsi"/>
                  <w:b/>
                  <w:bCs/>
                  <w:sz w:val="22"/>
                  <w:szCs w:val="22"/>
                  <w:bdr w:val="none" w:sz="0" w:space="0" w:color="auto" w:frame="1"/>
                </w:rPr>
                <w:t>here</w:t>
              </w:r>
            </w:hyperlink>
            <w:r w:rsidRPr="0032687B">
              <w:rPr>
                <w:rFonts w:asciiTheme="minorHAnsi" w:eastAsia="Times New Roman" w:hAnsiTheme="minorHAnsi" w:cstheme="minorHAnsi"/>
                <w:b/>
                <w:bCs/>
                <w:sz w:val="22"/>
                <w:szCs w:val="22"/>
                <w:bdr w:val="none" w:sz="0" w:space="0" w:color="auto" w:frame="1"/>
              </w:rPr>
              <w:t>.</w:t>
            </w:r>
          </w:p>
        </w:tc>
        <w:tc>
          <w:tcPr>
            <w:tcW w:w="2343" w:type="dxa"/>
            <w:shd w:val="clear" w:color="auto" w:fill="auto"/>
          </w:tcPr>
          <w:p w14:paraId="116DFF3A" w14:textId="73DAF0D8" w:rsidR="0090441E" w:rsidRPr="009605F0" w:rsidRDefault="0090441E" w:rsidP="0090441E">
            <w:pPr>
              <w:rPr>
                <w:rFonts w:asciiTheme="minorHAnsi" w:hAnsiTheme="minorHAnsi" w:cstheme="minorHAnsi"/>
                <w:b/>
                <w:bCs/>
                <w:sz w:val="22"/>
                <w:szCs w:val="22"/>
              </w:rPr>
            </w:pPr>
            <w:r w:rsidRPr="0090441E">
              <w:rPr>
                <w:rFonts w:asciiTheme="minorHAnsi" w:hAnsiTheme="minorHAnsi" w:cstheme="minorHAnsi"/>
                <w:sz w:val="22"/>
                <w:szCs w:val="22"/>
              </w:rPr>
              <w:t>AO/OO of WCO</w:t>
            </w:r>
          </w:p>
        </w:tc>
      </w:tr>
    </w:tbl>
    <w:p w14:paraId="2721829E" w14:textId="77777777" w:rsidR="006D266D" w:rsidRDefault="006D266D" w:rsidP="00B171BE">
      <w:pPr>
        <w:ind w:left="720"/>
        <w:jc w:val="both"/>
      </w:pPr>
    </w:p>
    <w:p w14:paraId="4B9CB373" w14:textId="77777777" w:rsidR="002F078C" w:rsidRDefault="002F078C" w:rsidP="00B171BE">
      <w:pPr>
        <w:ind w:left="720"/>
        <w:jc w:val="both"/>
      </w:pPr>
    </w:p>
    <w:p w14:paraId="559D2AA1" w14:textId="77777777" w:rsidR="002F078C" w:rsidRDefault="002F078C" w:rsidP="00B171BE">
      <w:pPr>
        <w:ind w:left="720"/>
        <w:jc w:val="both"/>
      </w:pPr>
    </w:p>
    <w:p w14:paraId="097932E4" w14:textId="77777777" w:rsidR="002F078C" w:rsidRDefault="002F078C" w:rsidP="00B171BE">
      <w:pPr>
        <w:ind w:left="720"/>
        <w:jc w:val="both"/>
      </w:pPr>
    </w:p>
    <w:p w14:paraId="09A2047C" w14:textId="77777777" w:rsidR="002F078C" w:rsidRDefault="002F078C" w:rsidP="00B171BE">
      <w:pPr>
        <w:ind w:left="720"/>
        <w:jc w:val="both"/>
      </w:pPr>
    </w:p>
    <w:p w14:paraId="2792D09B" w14:textId="77777777" w:rsidR="002F078C" w:rsidRDefault="002F078C" w:rsidP="00B171BE">
      <w:pPr>
        <w:ind w:left="720"/>
        <w:jc w:val="both"/>
      </w:pPr>
    </w:p>
    <w:p w14:paraId="46598FB1" w14:textId="465D475E" w:rsidR="009605F0" w:rsidRDefault="009605F0">
      <w:r>
        <w:br w:type="page"/>
      </w:r>
    </w:p>
    <w:p w14:paraId="0387AC3B" w14:textId="77777777" w:rsidR="002F078C" w:rsidRDefault="002F078C" w:rsidP="00B171BE">
      <w:pPr>
        <w:ind w:left="720"/>
        <w:jc w:val="both"/>
      </w:pPr>
    </w:p>
    <w:p w14:paraId="74EA5AC8" w14:textId="77777777" w:rsidR="002F078C" w:rsidRDefault="002F078C" w:rsidP="00B171BE">
      <w:pPr>
        <w:ind w:left="720"/>
        <w:jc w:val="both"/>
      </w:pPr>
    </w:p>
    <w:p w14:paraId="5DA9908F" w14:textId="4736854F" w:rsidR="002F078C" w:rsidRPr="009605F0" w:rsidRDefault="009605F0" w:rsidP="000B472D">
      <w:pPr>
        <w:pStyle w:val="ListParagraph"/>
        <w:numPr>
          <w:ilvl w:val="0"/>
          <w:numId w:val="23"/>
        </w:numPr>
        <w:jc w:val="both"/>
        <w:rPr>
          <w:rFonts w:asciiTheme="minorHAnsi" w:hAnsiTheme="minorHAnsi" w:cstheme="minorHAnsi"/>
          <w:b/>
          <w:color w:val="1E7FB8"/>
          <w:sz w:val="28"/>
          <w:lang w:val="fr-CH"/>
        </w:rPr>
      </w:pPr>
      <w:r>
        <w:rPr>
          <w:rFonts w:asciiTheme="minorHAnsi" w:hAnsiTheme="minorHAnsi" w:cstheme="minorHAnsi"/>
          <w:b/>
          <w:color w:val="1E7FB8"/>
          <w:sz w:val="28"/>
        </w:rPr>
        <w:t>ANNEX</w:t>
      </w:r>
    </w:p>
    <w:p w14:paraId="11A4FF5E" w14:textId="07FC668D" w:rsidR="009605F0" w:rsidRDefault="009605F0" w:rsidP="009605F0">
      <w:pPr>
        <w:jc w:val="both"/>
        <w:rPr>
          <w:rFonts w:asciiTheme="minorHAnsi" w:hAnsiTheme="minorHAnsi" w:cstheme="minorHAnsi"/>
          <w:b/>
          <w:color w:val="1E7FB8"/>
          <w:sz w:val="28"/>
          <w:lang w:val="fr-CH"/>
        </w:rPr>
      </w:pPr>
    </w:p>
    <w:p w14:paraId="32BFBA90" w14:textId="1CC3A093" w:rsidR="009605F0" w:rsidRPr="009605F0" w:rsidRDefault="009605F0" w:rsidP="009605F0">
      <w:pPr>
        <w:jc w:val="both"/>
        <w:rPr>
          <w:rFonts w:asciiTheme="minorHAnsi" w:eastAsia="Times New Roman" w:hAnsiTheme="minorHAnsi" w:cstheme="minorHAnsi"/>
          <w:b/>
          <w:bCs/>
          <w:bdr w:val="none" w:sz="0" w:space="0" w:color="auto" w:frame="1"/>
        </w:rPr>
      </w:pPr>
      <w:r w:rsidRPr="009605F0">
        <w:rPr>
          <w:rFonts w:asciiTheme="minorHAnsi" w:eastAsia="Times New Roman" w:hAnsiTheme="minorHAnsi" w:cstheme="minorHAnsi"/>
          <w:b/>
          <w:bCs/>
          <w:bdr w:val="none" w:sz="0" w:space="0" w:color="auto" w:frame="1"/>
        </w:rPr>
        <w:t xml:space="preserve">Insurance for individuals &amp; GOARN </w:t>
      </w:r>
      <w:r w:rsidR="00BC0A5C">
        <w:rPr>
          <w:rFonts w:asciiTheme="minorHAnsi" w:eastAsia="Times New Roman" w:hAnsiTheme="minorHAnsi" w:cstheme="minorHAnsi"/>
          <w:b/>
          <w:bCs/>
          <w:bdr w:val="none" w:sz="0" w:space="0" w:color="auto" w:frame="1"/>
        </w:rPr>
        <w:t>Expert</w:t>
      </w:r>
      <w:r w:rsidRPr="009605F0">
        <w:rPr>
          <w:rFonts w:asciiTheme="minorHAnsi" w:eastAsia="Times New Roman" w:hAnsiTheme="minorHAnsi" w:cstheme="minorHAnsi"/>
          <w:b/>
          <w:bCs/>
          <w:bdr w:val="none" w:sz="0" w:space="0" w:color="auto" w:frame="1"/>
        </w:rPr>
        <w:t xml:space="preserve">s engaged using </w:t>
      </w:r>
      <w:r w:rsidR="00670FA0">
        <w:rPr>
          <w:rFonts w:asciiTheme="minorHAnsi" w:eastAsia="Times New Roman" w:hAnsiTheme="minorHAnsi" w:cstheme="minorHAnsi"/>
          <w:b/>
          <w:bCs/>
          <w:bdr w:val="none" w:sz="0" w:space="0" w:color="auto" w:frame="1"/>
        </w:rPr>
        <w:t>c</w:t>
      </w:r>
      <w:r w:rsidRPr="009605F0">
        <w:rPr>
          <w:rFonts w:asciiTheme="minorHAnsi" w:eastAsia="Times New Roman" w:hAnsiTheme="minorHAnsi" w:cstheme="minorHAnsi"/>
          <w:b/>
          <w:bCs/>
          <w:bdr w:val="none" w:sz="0" w:space="0" w:color="auto" w:frame="1"/>
        </w:rPr>
        <w:t>onsultant contracts</w:t>
      </w:r>
    </w:p>
    <w:p w14:paraId="0064EF12" w14:textId="77777777" w:rsidR="009605F0" w:rsidRPr="009605F0" w:rsidRDefault="009605F0" w:rsidP="009605F0">
      <w:pPr>
        <w:rPr>
          <w:rFonts w:asciiTheme="minorHAnsi" w:eastAsia="Times New Roman" w:hAnsiTheme="minorHAnsi" w:cstheme="minorHAnsi"/>
          <w:b/>
          <w:bCs/>
          <w:bdr w:val="none" w:sz="0" w:space="0" w:color="auto" w:frame="1"/>
        </w:rPr>
      </w:pPr>
    </w:p>
    <w:p w14:paraId="3B344754" w14:textId="77777777" w:rsidR="009605F0" w:rsidRPr="009605F0" w:rsidRDefault="009605F0" w:rsidP="009605F0">
      <w:pPr>
        <w:jc w:val="both"/>
        <w:rPr>
          <w:rFonts w:asciiTheme="minorHAnsi" w:eastAsia="Times New Roman" w:hAnsiTheme="minorHAnsi" w:cstheme="minorHAnsi"/>
          <w:bdr w:val="none" w:sz="0" w:space="0" w:color="auto" w:frame="1"/>
        </w:rPr>
      </w:pPr>
      <w:r w:rsidRPr="009605F0">
        <w:rPr>
          <w:rFonts w:asciiTheme="minorHAnsi" w:eastAsia="Times New Roman" w:hAnsiTheme="minorHAnsi" w:cstheme="minorHAnsi"/>
          <w:bdr w:val="none" w:sz="0" w:space="0" w:color="auto" w:frame="1"/>
        </w:rPr>
        <w:t xml:space="preserve">WHO expects individuals and GOARN Experts engaged on consultant contracts to have their own primary medical insurance </w:t>
      </w:r>
      <w:proofErr w:type="gramStart"/>
      <w:r w:rsidRPr="009605F0">
        <w:rPr>
          <w:rFonts w:asciiTheme="minorHAnsi" w:eastAsia="Times New Roman" w:hAnsiTheme="minorHAnsi" w:cstheme="minorHAnsi"/>
          <w:bdr w:val="none" w:sz="0" w:space="0" w:color="auto" w:frame="1"/>
        </w:rPr>
        <w:t>coverage.</w:t>
      </w:r>
      <w:proofErr w:type="gramEnd"/>
      <w:r w:rsidRPr="009605F0">
        <w:rPr>
          <w:rFonts w:asciiTheme="minorHAnsi" w:eastAsia="Times New Roman" w:hAnsiTheme="minorHAnsi" w:cstheme="minorHAnsi"/>
          <w:bdr w:val="none" w:sz="0" w:space="0" w:color="auto" w:frame="1"/>
        </w:rPr>
        <w:t xml:space="preserve"> The WHO insurance is complementary.</w:t>
      </w:r>
    </w:p>
    <w:p w14:paraId="5FA1276C" w14:textId="77777777" w:rsidR="009605F0" w:rsidRPr="009605F0" w:rsidRDefault="009605F0" w:rsidP="009605F0">
      <w:pPr>
        <w:jc w:val="both"/>
        <w:rPr>
          <w:rFonts w:asciiTheme="minorHAnsi" w:eastAsia="Times New Roman" w:hAnsiTheme="minorHAnsi" w:cstheme="minorHAnsi"/>
          <w:sz w:val="22"/>
          <w:szCs w:val="22"/>
          <w:bdr w:val="none" w:sz="0" w:space="0" w:color="auto" w:frame="1"/>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972"/>
        <w:gridCol w:w="6972"/>
      </w:tblGrid>
      <w:tr w:rsidR="009605F0" w:rsidRPr="009605F0" w14:paraId="22379173" w14:textId="77777777" w:rsidTr="009605F0">
        <w:trPr>
          <w:tblCellSpacing w:w="7" w:type="dxa"/>
        </w:trPr>
        <w:tc>
          <w:tcPr>
            <w:tcW w:w="0" w:type="auto"/>
            <w:tcBorders>
              <w:top w:val="single" w:sz="6" w:space="0" w:color="447DB5"/>
              <w:left w:val="single" w:sz="6" w:space="0" w:color="447DB5"/>
              <w:bottom w:val="single" w:sz="6" w:space="0" w:color="447DB5"/>
              <w:right w:val="single" w:sz="6" w:space="0" w:color="447DB5"/>
            </w:tcBorders>
            <w:shd w:val="clear" w:color="auto" w:fill="D9D9D9" w:themeFill="background1" w:themeFillShade="D9"/>
            <w:tcMar>
              <w:top w:w="75" w:type="dxa"/>
              <w:left w:w="75" w:type="dxa"/>
              <w:bottom w:w="75" w:type="dxa"/>
              <w:right w:w="75" w:type="dxa"/>
            </w:tcMar>
            <w:vAlign w:val="center"/>
            <w:hideMark/>
          </w:tcPr>
          <w:p w14:paraId="44725484" w14:textId="77777777" w:rsidR="009605F0" w:rsidRPr="009605F0" w:rsidRDefault="009605F0" w:rsidP="00771ADF">
            <w:pPr>
              <w:jc w:val="center"/>
              <w:rPr>
                <w:rFonts w:asciiTheme="minorHAnsi" w:eastAsia="Times New Roman" w:hAnsiTheme="minorHAnsi" w:cstheme="minorHAnsi"/>
                <w:b/>
                <w:bCs/>
                <w:sz w:val="22"/>
                <w:szCs w:val="22"/>
                <w:lang w:val="en-US" w:eastAsia="en-US"/>
              </w:rPr>
            </w:pPr>
            <w:r w:rsidRPr="009605F0">
              <w:rPr>
                <w:rFonts w:asciiTheme="minorHAnsi" w:eastAsia="Times New Roman" w:hAnsiTheme="minorHAnsi" w:cstheme="minorHAnsi"/>
                <w:b/>
                <w:bCs/>
                <w:sz w:val="22"/>
                <w:szCs w:val="22"/>
                <w:lang w:val="en-US" w:eastAsia="en-US"/>
              </w:rPr>
              <w:t>Compulsory insurance coverage</w:t>
            </w:r>
          </w:p>
        </w:tc>
        <w:tc>
          <w:tcPr>
            <w:tcW w:w="0" w:type="auto"/>
            <w:tcBorders>
              <w:top w:val="single" w:sz="6" w:space="0" w:color="447DB5"/>
              <w:left w:val="single" w:sz="6" w:space="0" w:color="447DB5"/>
              <w:bottom w:val="single" w:sz="6" w:space="0" w:color="447DB5"/>
              <w:right w:val="single" w:sz="6" w:space="0" w:color="447DB5"/>
            </w:tcBorders>
            <w:shd w:val="clear" w:color="auto" w:fill="D9D9D9" w:themeFill="background1" w:themeFillShade="D9"/>
            <w:tcMar>
              <w:top w:w="75" w:type="dxa"/>
              <w:left w:w="75" w:type="dxa"/>
              <w:bottom w:w="75" w:type="dxa"/>
              <w:right w:w="75" w:type="dxa"/>
            </w:tcMar>
            <w:vAlign w:val="center"/>
            <w:hideMark/>
          </w:tcPr>
          <w:p w14:paraId="71213693" w14:textId="77777777" w:rsidR="009605F0" w:rsidRPr="009605F0" w:rsidRDefault="009605F0" w:rsidP="00771ADF">
            <w:pPr>
              <w:spacing w:after="60"/>
              <w:jc w:val="center"/>
              <w:rPr>
                <w:rFonts w:asciiTheme="minorHAnsi" w:eastAsia="Times New Roman" w:hAnsiTheme="minorHAnsi" w:cstheme="minorHAnsi"/>
                <w:b/>
                <w:bCs/>
                <w:sz w:val="22"/>
                <w:szCs w:val="22"/>
                <w:lang w:val="en-US" w:eastAsia="en-US"/>
              </w:rPr>
            </w:pPr>
            <w:r w:rsidRPr="009605F0">
              <w:rPr>
                <w:rFonts w:asciiTheme="minorHAnsi" w:eastAsia="Times New Roman" w:hAnsiTheme="minorHAnsi" w:cstheme="minorHAnsi"/>
                <w:b/>
                <w:bCs/>
                <w:sz w:val="22"/>
                <w:szCs w:val="22"/>
                <w:lang w:val="en-US" w:eastAsia="en-US"/>
              </w:rPr>
              <w:t>Details</w:t>
            </w:r>
          </w:p>
        </w:tc>
      </w:tr>
      <w:tr w:rsidR="009605F0" w:rsidRPr="009605F0" w14:paraId="22C21CDE" w14:textId="77777777" w:rsidTr="00771ADF">
        <w:trPr>
          <w:tblCellSpacing w:w="7" w:type="dxa"/>
        </w:trPr>
        <w:tc>
          <w:tcPr>
            <w:tcW w:w="2500" w:type="pct"/>
            <w:tcBorders>
              <w:top w:val="single" w:sz="6" w:space="0" w:color="447DB5"/>
              <w:left w:val="single" w:sz="6" w:space="0" w:color="447DB5"/>
              <w:bottom w:val="single" w:sz="6" w:space="0" w:color="447DB5"/>
              <w:right w:val="single" w:sz="6" w:space="0" w:color="447DB5"/>
            </w:tcBorders>
            <w:hideMark/>
          </w:tcPr>
          <w:p w14:paraId="48D3BFEB"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Medical expenses for accident or emergency illness*</w:t>
            </w:r>
          </w:p>
        </w:tc>
        <w:tc>
          <w:tcPr>
            <w:tcW w:w="2500" w:type="pct"/>
            <w:tcBorders>
              <w:top w:val="single" w:sz="6" w:space="0" w:color="447DB5"/>
              <w:left w:val="single" w:sz="6" w:space="0" w:color="447DB5"/>
              <w:bottom w:val="single" w:sz="6" w:space="0" w:color="447DB5"/>
              <w:right w:val="single" w:sz="6" w:space="0" w:color="447DB5"/>
            </w:tcBorders>
            <w:hideMark/>
          </w:tcPr>
          <w:p w14:paraId="7E767DB9"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 xml:space="preserve">USD </w:t>
            </w:r>
            <w:proofErr w:type="gramStart"/>
            <w:r w:rsidRPr="009605F0">
              <w:rPr>
                <w:rFonts w:asciiTheme="minorHAnsi" w:eastAsia="Times New Roman" w:hAnsiTheme="minorHAnsi" w:cstheme="minorHAnsi"/>
                <w:color w:val="323232"/>
                <w:sz w:val="22"/>
                <w:szCs w:val="22"/>
                <w:lang w:val="en-US" w:eastAsia="en-US"/>
              </w:rPr>
              <w:t>50,000.-</w:t>
            </w:r>
            <w:proofErr w:type="gramEnd"/>
            <w:r w:rsidRPr="009605F0">
              <w:rPr>
                <w:rFonts w:asciiTheme="minorHAnsi" w:eastAsia="Times New Roman" w:hAnsiTheme="minorHAnsi" w:cstheme="minorHAnsi"/>
                <w:color w:val="323232"/>
                <w:sz w:val="22"/>
                <w:szCs w:val="22"/>
                <w:lang w:val="en-US" w:eastAsia="en-US"/>
              </w:rPr>
              <w:t xml:space="preserve"> max. per event</w:t>
            </w:r>
          </w:p>
        </w:tc>
      </w:tr>
      <w:tr w:rsidR="009605F0" w:rsidRPr="009605F0" w14:paraId="719C2A89" w14:textId="77777777" w:rsidTr="00771ADF">
        <w:trPr>
          <w:tblCellSpacing w:w="7" w:type="dxa"/>
        </w:trPr>
        <w:tc>
          <w:tcPr>
            <w:tcW w:w="2500" w:type="pct"/>
            <w:tcBorders>
              <w:top w:val="single" w:sz="6" w:space="0" w:color="447DB5"/>
              <w:left w:val="single" w:sz="6" w:space="0" w:color="447DB5"/>
              <w:bottom w:val="single" w:sz="6" w:space="0" w:color="447DB5"/>
              <w:right w:val="single" w:sz="6" w:space="0" w:color="447DB5"/>
            </w:tcBorders>
            <w:hideMark/>
          </w:tcPr>
          <w:p w14:paraId="0BDA3177"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Emergency medical evacuation/repatriation**</w:t>
            </w:r>
          </w:p>
        </w:tc>
        <w:tc>
          <w:tcPr>
            <w:tcW w:w="2500" w:type="pct"/>
            <w:tcBorders>
              <w:top w:val="single" w:sz="6" w:space="0" w:color="447DB5"/>
              <w:left w:val="single" w:sz="6" w:space="0" w:color="447DB5"/>
              <w:bottom w:val="single" w:sz="6" w:space="0" w:color="447DB5"/>
              <w:right w:val="single" w:sz="6" w:space="0" w:color="447DB5"/>
            </w:tcBorders>
            <w:hideMark/>
          </w:tcPr>
          <w:p w14:paraId="4CA85A47"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 xml:space="preserve">USD </w:t>
            </w:r>
            <w:proofErr w:type="gramStart"/>
            <w:r w:rsidRPr="009605F0">
              <w:rPr>
                <w:rFonts w:asciiTheme="minorHAnsi" w:eastAsia="Times New Roman" w:hAnsiTheme="minorHAnsi" w:cstheme="minorHAnsi"/>
                <w:color w:val="323232"/>
                <w:sz w:val="22"/>
                <w:szCs w:val="22"/>
                <w:lang w:val="en-US" w:eastAsia="en-US"/>
              </w:rPr>
              <w:t>10,000.-</w:t>
            </w:r>
            <w:proofErr w:type="gramEnd"/>
            <w:r w:rsidRPr="009605F0">
              <w:rPr>
                <w:rFonts w:asciiTheme="minorHAnsi" w:eastAsia="Times New Roman" w:hAnsiTheme="minorHAnsi" w:cstheme="minorHAnsi"/>
                <w:color w:val="323232"/>
                <w:sz w:val="22"/>
                <w:szCs w:val="22"/>
                <w:lang w:val="en-US" w:eastAsia="en-US"/>
              </w:rPr>
              <w:t xml:space="preserve"> max. (incl. in USD 50,000.- above)</w:t>
            </w:r>
          </w:p>
        </w:tc>
      </w:tr>
      <w:tr w:rsidR="009605F0" w:rsidRPr="009605F0" w14:paraId="0DB72BB9" w14:textId="77777777" w:rsidTr="00771ADF">
        <w:trPr>
          <w:tblCellSpacing w:w="7" w:type="dxa"/>
        </w:trPr>
        <w:tc>
          <w:tcPr>
            <w:tcW w:w="2500" w:type="pct"/>
            <w:tcBorders>
              <w:top w:val="single" w:sz="6" w:space="0" w:color="447DB5"/>
              <w:left w:val="single" w:sz="6" w:space="0" w:color="447DB5"/>
              <w:bottom w:val="single" w:sz="6" w:space="0" w:color="447DB5"/>
              <w:right w:val="single" w:sz="6" w:space="0" w:color="447DB5"/>
            </w:tcBorders>
            <w:hideMark/>
          </w:tcPr>
          <w:p w14:paraId="0F18B452"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Compensation in case of accidental death</w:t>
            </w:r>
          </w:p>
        </w:tc>
        <w:tc>
          <w:tcPr>
            <w:tcW w:w="2500" w:type="pct"/>
            <w:tcBorders>
              <w:top w:val="single" w:sz="6" w:space="0" w:color="447DB5"/>
              <w:left w:val="single" w:sz="6" w:space="0" w:color="447DB5"/>
              <w:bottom w:val="single" w:sz="6" w:space="0" w:color="447DB5"/>
              <w:right w:val="single" w:sz="6" w:space="0" w:color="447DB5"/>
            </w:tcBorders>
            <w:hideMark/>
          </w:tcPr>
          <w:p w14:paraId="41CA6CA7"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Lump sum = 3 x annual pensionable remuneration P</w:t>
            </w:r>
            <w:proofErr w:type="gramStart"/>
            <w:r w:rsidRPr="009605F0">
              <w:rPr>
                <w:rFonts w:asciiTheme="minorHAnsi" w:eastAsia="Times New Roman" w:hAnsiTheme="minorHAnsi" w:cstheme="minorHAnsi"/>
                <w:color w:val="323232"/>
                <w:sz w:val="22"/>
                <w:szCs w:val="22"/>
                <w:lang w:val="en-US" w:eastAsia="en-US"/>
              </w:rPr>
              <w:t>4.step</w:t>
            </w:r>
            <w:proofErr w:type="gramEnd"/>
            <w:r w:rsidRPr="009605F0">
              <w:rPr>
                <w:rFonts w:asciiTheme="minorHAnsi" w:eastAsia="Times New Roman" w:hAnsiTheme="minorHAnsi" w:cstheme="minorHAnsi"/>
                <w:color w:val="323232"/>
                <w:sz w:val="22"/>
                <w:szCs w:val="22"/>
                <w:lang w:val="en-US" w:eastAsia="en-US"/>
              </w:rPr>
              <w:t> 1</w:t>
            </w:r>
            <w:r w:rsidRPr="009605F0">
              <w:rPr>
                <w:rFonts w:asciiTheme="minorHAnsi" w:eastAsia="Times New Roman" w:hAnsiTheme="minorHAnsi" w:cstheme="minorHAnsi"/>
                <w:color w:val="323232"/>
                <w:sz w:val="22"/>
                <w:szCs w:val="22"/>
                <w:lang w:val="en-US" w:eastAsia="en-US"/>
              </w:rPr>
              <w:br/>
              <w:t>(annual pensionable remuneration P4.step 1 = USD 171,868.- as at 1 Feb 2022)</w:t>
            </w:r>
          </w:p>
        </w:tc>
      </w:tr>
      <w:tr w:rsidR="009605F0" w:rsidRPr="009605F0" w14:paraId="5DAFF34D" w14:textId="77777777" w:rsidTr="00771ADF">
        <w:trPr>
          <w:tblCellSpacing w:w="7" w:type="dxa"/>
        </w:trPr>
        <w:tc>
          <w:tcPr>
            <w:tcW w:w="2500" w:type="pct"/>
            <w:tcBorders>
              <w:top w:val="single" w:sz="6" w:space="0" w:color="447DB5"/>
              <w:left w:val="single" w:sz="6" w:space="0" w:color="447DB5"/>
              <w:bottom w:val="single" w:sz="6" w:space="0" w:color="447DB5"/>
              <w:right w:val="single" w:sz="6" w:space="0" w:color="447DB5"/>
            </w:tcBorders>
            <w:hideMark/>
          </w:tcPr>
          <w:p w14:paraId="4714FEA5"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Compensation in case of permanent (total or partial) disability due to accident or illness</w:t>
            </w:r>
          </w:p>
        </w:tc>
        <w:tc>
          <w:tcPr>
            <w:tcW w:w="2500" w:type="pct"/>
            <w:tcBorders>
              <w:top w:val="single" w:sz="6" w:space="0" w:color="447DB5"/>
              <w:left w:val="single" w:sz="6" w:space="0" w:color="447DB5"/>
              <w:bottom w:val="single" w:sz="6" w:space="0" w:color="447DB5"/>
              <w:right w:val="single" w:sz="6" w:space="0" w:color="447DB5"/>
            </w:tcBorders>
            <w:hideMark/>
          </w:tcPr>
          <w:p w14:paraId="0B79E0C1" w14:textId="77777777" w:rsidR="009605F0" w:rsidRPr="009605F0" w:rsidRDefault="009605F0" w:rsidP="00771ADF">
            <w:pPr>
              <w:spacing w:after="60"/>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Lump sum = Percentage of 3 x annual pensionable remuneration P</w:t>
            </w:r>
            <w:proofErr w:type="gramStart"/>
            <w:r w:rsidRPr="009605F0">
              <w:rPr>
                <w:rFonts w:asciiTheme="minorHAnsi" w:eastAsia="Times New Roman" w:hAnsiTheme="minorHAnsi" w:cstheme="minorHAnsi"/>
                <w:color w:val="323232"/>
                <w:sz w:val="22"/>
                <w:szCs w:val="22"/>
                <w:lang w:val="en-US" w:eastAsia="en-US"/>
              </w:rPr>
              <w:t>4.step</w:t>
            </w:r>
            <w:proofErr w:type="gramEnd"/>
            <w:r w:rsidRPr="009605F0">
              <w:rPr>
                <w:rFonts w:asciiTheme="minorHAnsi" w:eastAsia="Times New Roman" w:hAnsiTheme="minorHAnsi" w:cstheme="minorHAnsi"/>
                <w:color w:val="323232"/>
                <w:sz w:val="22"/>
                <w:szCs w:val="22"/>
                <w:lang w:val="en-US" w:eastAsia="en-US"/>
              </w:rPr>
              <w:t> 1 according to the degree of disability</w:t>
            </w:r>
          </w:p>
        </w:tc>
      </w:tr>
      <w:tr w:rsidR="009605F0" w:rsidRPr="009605F0" w14:paraId="4ADCD04C" w14:textId="77777777" w:rsidTr="00771ADF">
        <w:trPr>
          <w:tblCellSpacing w:w="7" w:type="dxa"/>
        </w:trPr>
        <w:tc>
          <w:tcPr>
            <w:tcW w:w="2500" w:type="pct"/>
            <w:tcBorders>
              <w:top w:val="single" w:sz="6" w:space="0" w:color="447DB5"/>
              <w:left w:val="single" w:sz="6" w:space="0" w:color="447DB5"/>
              <w:bottom w:val="single" w:sz="6" w:space="0" w:color="447DB5"/>
              <w:right w:val="single" w:sz="6" w:space="0" w:color="447DB5"/>
            </w:tcBorders>
            <w:hideMark/>
          </w:tcPr>
          <w:p w14:paraId="4215AABD"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War and terrorism risks</w:t>
            </w:r>
          </w:p>
        </w:tc>
        <w:tc>
          <w:tcPr>
            <w:tcW w:w="2500" w:type="pct"/>
            <w:tcBorders>
              <w:top w:val="single" w:sz="6" w:space="0" w:color="447DB5"/>
              <w:left w:val="single" w:sz="6" w:space="0" w:color="447DB5"/>
              <w:bottom w:val="single" w:sz="6" w:space="0" w:color="447DB5"/>
              <w:right w:val="single" w:sz="6" w:space="0" w:color="447DB5"/>
            </w:tcBorders>
            <w:hideMark/>
          </w:tcPr>
          <w:p w14:paraId="5443DF5D" w14:textId="77777777" w:rsidR="009605F0" w:rsidRPr="009605F0" w:rsidRDefault="009605F0" w:rsidP="00771ADF">
            <w:pPr>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Included (nuclear/chemical/biological risks excluded)</w:t>
            </w:r>
          </w:p>
        </w:tc>
      </w:tr>
    </w:tbl>
    <w:p w14:paraId="142FC176" w14:textId="77777777" w:rsidR="009605F0" w:rsidRPr="009605F0" w:rsidRDefault="009605F0" w:rsidP="009605F0">
      <w:pPr>
        <w:spacing w:after="60"/>
        <w:rPr>
          <w:rFonts w:asciiTheme="minorHAnsi" w:eastAsia="Times New Roman" w:hAnsiTheme="minorHAnsi" w:cstheme="minorHAnsi"/>
          <w:color w:val="323232"/>
          <w:sz w:val="22"/>
          <w:szCs w:val="22"/>
          <w:lang w:val="en-US" w:eastAsia="en-US"/>
        </w:rPr>
      </w:pPr>
      <w:r w:rsidRPr="009605F0">
        <w:rPr>
          <w:rFonts w:asciiTheme="minorHAnsi" w:eastAsia="Times New Roman" w:hAnsiTheme="minorHAnsi" w:cstheme="minorHAnsi"/>
          <w:color w:val="323232"/>
          <w:sz w:val="22"/>
          <w:szCs w:val="22"/>
          <w:lang w:val="en-US" w:eastAsia="en-US"/>
        </w:rPr>
        <w:t> </w:t>
      </w:r>
    </w:p>
    <w:p w14:paraId="071D9B25" w14:textId="77777777" w:rsidR="009605F0" w:rsidRPr="009605F0" w:rsidRDefault="009605F0" w:rsidP="009605F0">
      <w:pPr>
        <w:spacing w:after="60"/>
        <w:rPr>
          <w:rFonts w:asciiTheme="minorHAnsi" w:eastAsia="Times New Roman" w:hAnsiTheme="minorHAnsi" w:cstheme="minorHAnsi"/>
          <w:color w:val="323232"/>
          <w:sz w:val="21"/>
          <w:szCs w:val="21"/>
          <w:lang w:val="en-US" w:eastAsia="en-US"/>
        </w:rPr>
      </w:pPr>
      <w:r w:rsidRPr="009605F0">
        <w:rPr>
          <w:rFonts w:asciiTheme="minorHAnsi" w:eastAsia="Times New Roman" w:hAnsiTheme="minorHAnsi" w:cstheme="minorHAnsi"/>
          <w:color w:val="323232"/>
          <w:sz w:val="21"/>
          <w:szCs w:val="21"/>
          <w:lang w:val="en-US" w:eastAsia="en-US"/>
        </w:rPr>
        <w:t>*Emergency illness = A life-threatening situation where the patient must start treatment within 48 hours and for whom travel is not possible for medical reasons.</w:t>
      </w:r>
    </w:p>
    <w:p w14:paraId="15D594AA" w14:textId="77777777" w:rsidR="009605F0" w:rsidRPr="009605F0" w:rsidRDefault="009605F0" w:rsidP="009605F0">
      <w:pPr>
        <w:spacing w:after="60"/>
        <w:rPr>
          <w:rFonts w:asciiTheme="minorHAnsi" w:eastAsia="Times New Roman" w:hAnsiTheme="minorHAnsi" w:cstheme="minorHAnsi"/>
          <w:color w:val="323232"/>
          <w:sz w:val="21"/>
          <w:szCs w:val="21"/>
          <w:lang w:val="en-US" w:eastAsia="en-US"/>
        </w:rPr>
      </w:pPr>
      <w:r w:rsidRPr="009605F0">
        <w:rPr>
          <w:rFonts w:asciiTheme="minorHAnsi" w:eastAsia="Times New Roman" w:hAnsiTheme="minorHAnsi" w:cstheme="minorHAnsi"/>
          <w:color w:val="323232"/>
          <w:sz w:val="21"/>
          <w:szCs w:val="21"/>
          <w:lang w:val="en-US" w:eastAsia="en-US"/>
        </w:rPr>
        <w:t>**Transportation by professional ambulance service to the nearest hospital where treatment can be given or repatriation to home country or medical evacuation to country where care can be given.</w:t>
      </w:r>
    </w:p>
    <w:sectPr w:rsidR="009605F0" w:rsidRPr="009605F0" w:rsidSect="00406CBE">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C581" w14:textId="77777777" w:rsidR="001F4650" w:rsidRDefault="001F4650">
      <w:r>
        <w:separator/>
      </w:r>
    </w:p>
  </w:endnote>
  <w:endnote w:type="continuationSeparator" w:id="0">
    <w:p w14:paraId="43C2333C" w14:textId="77777777" w:rsidR="001F4650" w:rsidRDefault="001F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FB043A" w:rsidRPr="002A118C" w14:paraId="38913C75" w14:textId="77777777" w:rsidTr="002A118C">
      <w:trPr>
        <w:trHeight w:val="632"/>
      </w:trPr>
      <w:tc>
        <w:tcPr>
          <w:tcW w:w="9758" w:type="dxa"/>
          <w:shd w:val="clear" w:color="auto" w:fill="auto"/>
        </w:tcPr>
        <w:p w14:paraId="2158BD61"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64660316"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9214C">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6C929B3" w14:textId="77777777" w:rsidR="00601348" w:rsidRDefault="0060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FB043A" w:rsidRPr="002A118C" w14:paraId="684463D0" w14:textId="77777777" w:rsidTr="002A118C">
      <w:trPr>
        <w:trHeight w:val="577"/>
      </w:trPr>
      <w:tc>
        <w:tcPr>
          <w:tcW w:w="714" w:type="dxa"/>
          <w:shd w:val="clear" w:color="auto" w:fill="ACC5DE"/>
        </w:tcPr>
        <w:p w14:paraId="779B42BE"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D139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1A5C76C0"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22B60804" w14:textId="77777777" w:rsidR="00DA19A3" w:rsidRDefault="006E0254" w:rsidP="00DF7D41">
    <w:r>
      <w:rPr>
        <w:noProof/>
      </w:rPr>
      <mc:AlternateContent>
        <mc:Choice Requires="wps">
          <w:drawing>
            <wp:anchor distT="0" distB="0" distL="114300" distR="114300" simplePos="0" relativeHeight="251655680" behindDoc="0" locked="0" layoutInCell="1" allowOverlap="1" wp14:anchorId="5EE40E70" wp14:editId="6E0AC7CF">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E66539B">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strokeweight=".25pt" from="-40.9pt,25.35pt" to="417.25pt,25.35pt" w14:anchorId="112A3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5FC" w14:textId="35066A82" w:rsidR="00DA19A3" w:rsidRPr="004177E6" w:rsidRDefault="006E0254" w:rsidP="00316297">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56704" behindDoc="0" locked="0" layoutInCell="1" allowOverlap="1" wp14:anchorId="2EA04A55" wp14:editId="56507BB7">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24EF77C">
            <v:line id="Line 11"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black [3213]" strokeweight="3pt" from="304pt,769.25pt" to="562.45pt,769.45pt" w14:anchorId="326F1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">
              <w10:wrap anchorx="page" anchory="page"/>
            </v:line>
          </w:pict>
        </mc:Fallback>
      </mc:AlternateContent>
    </w:r>
    <w:r w:rsidR="00DA19A3">
      <w:rPr>
        <w:rFonts w:ascii="Arial" w:hAnsi="Arial" w:cs="Arial"/>
        <w:b/>
        <w:bCs/>
        <w:color w:val="FFA521"/>
        <w:sz w:val="20"/>
        <w:szCs w:val="20"/>
      </w:rPr>
      <w:t xml:space="preserve">      </w:t>
    </w:r>
    <w:r w:rsidR="00DA19A3">
      <w:rPr>
        <w:rFonts w:ascii="Arial" w:hAnsi="Arial" w:cs="Arial"/>
        <w:b/>
        <w:bCs/>
        <w:color w:val="FFA521"/>
        <w:sz w:val="20"/>
        <w:szCs w:val="20"/>
      </w:rPr>
      <w:tab/>
      <w:t xml:space="preserve">   </w:t>
    </w:r>
    <w:r w:rsidR="00DA19A3" w:rsidRPr="006A1159">
      <w:rPr>
        <w:rFonts w:ascii="Arial" w:hAnsi="Arial" w:cs="Arial"/>
        <w:b/>
        <w:bCs/>
        <w:color w:val="FFA521"/>
        <w:sz w:val="20"/>
        <w:szCs w:val="20"/>
      </w:rPr>
      <w:t xml:space="preserve">    </w:t>
    </w:r>
    <w:r w:rsidR="00DA19A3" w:rsidRPr="006A1159">
      <w:rPr>
        <w:rFonts w:ascii="Arial" w:hAnsi="Arial" w:cs="Arial"/>
        <w:b/>
        <w:bCs/>
        <w:color w:val="1E7FB8"/>
        <w:sz w:val="20"/>
        <w:szCs w:val="20"/>
      </w:rPr>
      <w:t xml:space="preserve"> </w:t>
    </w:r>
    <w:r w:rsidR="00316297">
      <w:rPr>
        <w:rFonts w:ascii="Arial" w:hAnsi="Arial" w:cs="Arial"/>
        <w:b/>
        <w:bCs/>
        <w:color w:val="1E7FB8"/>
      </w:rPr>
      <w:t>Human Resources</w:t>
    </w:r>
    <w:r w:rsidR="0061059D">
      <w:rPr>
        <w:rFonts w:ascii="Arial" w:hAnsi="Arial" w:cs="Arial"/>
        <w:b/>
        <w:bCs/>
        <w:color w:val="1E7FB8"/>
      </w:rPr>
      <w:t xml:space="preserve"> and Talent Management</w:t>
    </w:r>
    <w:r w:rsidR="004177E6">
      <w:rPr>
        <w:rFonts w:ascii="Arial" w:hAnsi="Arial" w:cs="Arial"/>
        <w:b/>
        <w:bCs/>
        <w:color w:val="1E7FB8"/>
      </w:rPr>
      <w:t xml:space="preserve"> </w:t>
    </w:r>
    <w:r w:rsidR="004177E6">
      <w:rPr>
        <w:rFonts w:ascii="Arial" w:hAnsi="Arial" w:cs="Arial"/>
        <w:color w:val="1E7FB8"/>
      </w:rPr>
      <w:t>Department</w:t>
    </w:r>
  </w:p>
  <w:p w14:paraId="301EC6DC" w14:textId="2E4FB451" w:rsidR="00DA19A3" w:rsidRPr="006D266D" w:rsidRDefault="00DA19A3" w:rsidP="006A1159">
    <w:pPr>
      <w:pStyle w:val="Footer"/>
      <w:tabs>
        <w:tab w:val="clear" w:pos="8640"/>
        <w:tab w:val="right" w:pos="8646"/>
      </w:tabs>
      <w:jc w:val="right"/>
      <w:rPr>
        <w:rFonts w:ascii="Arial Narrow" w:hAnsi="Arial Narrow" w:cs="Arial"/>
        <w:b/>
        <w:bCs/>
        <w:color w:val="0D085E"/>
      </w:rPr>
    </w:pPr>
  </w:p>
  <w:p w14:paraId="27BFB63F" w14:textId="77777777" w:rsidR="00DA19A3" w:rsidRDefault="00DA19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FB043A" w:rsidRPr="002A118C" w14:paraId="069F3FC8" w14:textId="77777777" w:rsidTr="002A118C">
      <w:trPr>
        <w:trHeight w:val="703"/>
      </w:trPr>
      <w:tc>
        <w:tcPr>
          <w:tcW w:w="12603" w:type="dxa"/>
          <w:shd w:val="clear" w:color="auto" w:fill="auto"/>
        </w:tcPr>
        <w:p w14:paraId="18863D68"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70EE722E"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A438A9">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265E92E1" w14:textId="77777777" w:rsidR="00FB043A" w:rsidRDefault="00FB04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74" w:type="dxa"/>
      <w:tblInd w:w="584" w:type="dxa"/>
      <w:tblBorders>
        <w:bottom w:val="single" w:sz="4" w:space="0" w:color="E36C0A" w:themeColor="accent6" w:themeShade="BF"/>
      </w:tblBorders>
      <w:shd w:val="clear" w:color="auto" w:fill="ACC5DE"/>
      <w:tblLook w:val="01E0" w:firstRow="1" w:lastRow="1" w:firstColumn="1" w:lastColumn="1" w:noHBand="0" w:noVBand="0"/>
    </w:tblPr>
    <w:tblGrid>
      <w:gridCol w:w="869"/>
      <w:gridCol w:w="12605"/>
    </w:tblGrid>
    <w:tr w:rsidR="00FB043A" w:rsidRPr="002A118C" w14:paraId="6FC7E7E7" w14:textId="77777777" w:rsidTr="002A1C2D">
      <w:trPr>
        <w:trHeight w:val="649"/>
      </w:trPr>
      <w:tc>
        <w:tcPr>
          <w:tcW w:w="869" w:type="dxa"/>
          <w:shd w:val="clear" w:color="auto" w:fill="ACC5DE"/>
        </w:tcPr>
        <w:p w14:paraId="43DDB71A"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210804">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14:paraId="2BC64167"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631880CD" w14:textId="77777777" w:rsidR="00FB043A" w:rsidRDefault="006E0254" w:rsidP="00DF7D41">
    <w:r>
      <w:rPr>
        <w:noProof/>
      </w:rPr>
      <mc:AlternateContent>
        <mc:Choice Requires="wps">
          <w:drawing>
            <wp:anchor distT="0" distB="0" distL="114300" distR="114300" simplePos="0" relativeHeight="251659776" behindDoc="0" locked="0" layoutInCell="1" allowOverlap="1" wp14:anchorId="68A6F757" wp14:editId="686BB8F8">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74ACD70">
            <v:line id="Line 1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strokeweight=".25pt" from="-40.9pt,25.35pt" to="417.25pt,25.35pt" w14:anchorId="4773B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"/>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580D" w14:textId="77777777" w:rsidR="00DA19A3" w:rsidRDefault="00DA19A3">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DA19A3" w:rsidRPr="002A118C" w14:paraId="07F8037D" w14:textId="77777777" w:rsidTr="00A438A9">
      <w:tc>
        <w:tcPr>
          <w:tcW w:w="14399" w:type="dxa"/>
          <w:shd w:val="clear" w:color="auto" w:fill="auto"/>
        </w:tcPr>
        <w:p w14:paraId="4D80A817" w14:textId="77777777" w:rsidR="00DA19A3" w:rsidRPr="002A118C" w:rsidRDefault="00DA19A3"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BBD4B20" w14:textId="77777777" w:rsidR="00DA19A3" w:rsidRPr="002A118C" w:rsidRDefault="00DA19A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06CB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0AA855C" w14:textId="77777777" w:rsidR="00DA19A3" w:rsidRDefault="006E0254">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07A3DF4F" wp14:editId="34BA8BAD">
          <wp:simplePos x="0" y="0"/>
          <wp:positionH relativeFrom="column">
            <wp:posOffset>2807970</wp:posOffset>
          </wp:positionH>
          <wp:positionV relativeFrom="paragraph">
            <wp:posOffset>4561840</wp:posOffset>
          </wp:positionV>
          <wp:extent cx="1054100" cy="1042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738D4B9A" wp14:editId="0E9A5865">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CDAEC0"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3B5FA01"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744D4BF"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4B9A"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" filled="f" stroked="f" insetpen="t">
              <v:textbox inset="2.88pt,2.88pt,2.88pt,2.88pt">
                <w:txbxContent>
                  <w:p w14:paraId="7ECDAEC0"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3B5FA01"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744D4BF"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8CB080B" w14:textId="77777777" w:rsidR="00DA19A3" w:rsidRDefault="00DA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589B" w14:textId="77777777" w:rsidR="001F4650" w:rsidRDefault="001F4650">
      <w:r>
        <w:separator/>
      </w:r>
    </w:p>
  </w:footnote>
  <w:footnote w:type="continuationSeparator" w:id="0">
    <w:p w14:paraId="5D53A149" w14:textId="77777777" w:rsidR="001F4650" w:rsidRDefault="001F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85B8" w14:textId="77777777" w:rsidR="00DA19A3" w:rsidRDefault="00DA19A3"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DA19A3" w:rsidRPr="002A118C" w14:paraId="7122FDE1" w14:textId="77777777" w:rsidTr="3C864379">
      <w:trPr>
        <w:trHeight w:val="593"/>
      </w:trPr>
      <w:tc>
        <w:tcPr>
          <w:tcW w:w="8053" w:type="dxa"/>
          <w:shd w:val="clear" w:color="auto" w:fill="E65D00"/>
        </w:tcPr>
        <w:p w14:paraId="267CB9F0" w14:textId="77777777" w:rsidR="00E7313F"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w:t>
          </w:r>
          <w:r w:rsidR="00E7313F" w:rsidRPr="002A118C">
            <w:rPr>
              <w:rFonts w:ascii="Arial Narrow" w:hAnsi="Arial Narrow"/>
              <w:b/>
              <w:bCs/>
              <w:color w:val="FFFFFF"/>
            </w:rPr>
            <w:t xml:space="preserve">_Version </w:t>
          </w:r>
          <w:r w:rsidRPr="002A118C">
            <w:rPr>
              <w:rFonts w:ascii="Arial Narrow" w:hAnsi="Arial Narrow"/>
              <w:b/>
              <w:bCs/>
              <w:color w:val="FFFFFF"/>
            </w:rPr>
            <w:t>2</w:t>
          </w:r>
          <w:r w:rsidR="00E7313F" w:rsidRPr="002A118C">
            <w:rPr>
              <w:rFonts w:ascii="Arial Narrow" w:hAnsi="Arial Narrow"/>
              <w:b/>
              <w:bCs/>
              <w:color w:val="FFFFFF"/>
            </w:rPr>
            <w:t>.0</w:t>
          </w:r>
        </w:p>
        <w:p w14:paraId="19F5FAB7"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0C9FFFBF"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6672831E" w14:textId="77777777" w:rsidR="00DA19A3" w:rsidRDefault="00DA19A3"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A438A9" w:rsidRPr="002A118C" w14:paraId="701EC2B9" w14:textId="77777777" w:rsidTr="3C864379">
      <w:trPr>
        <w:trHeight w:val="545"/>
      </w:trPr>
      <w:tc>
        <w:tcPr>
          <w:tcW w:w="7101" w:type="dxa"/>
          <w:tcBorders>
            <w:top w:val="single" w:sz="12" w:space="0" w:color="447DB5"/>
          </w:tcBorders>
          <w:shd w:val="clear" w:color="auto" w:fill="006600"/>
        </w:tcPr>
        <w:p w14:paraId="3E00167C" w14:textId="77777777" w:rsidR="00A438A9" w:rsidRPr="002A118C" w:rsidRDefault="00A438A9" w:rsidP="008A1080">
          <w:pPr>
            <w:pStyle w:val="Header"/>
            <w:spacing w:before="80" w:after="80"/>
            <w:rPr>
              <w:rFonts w:ascii="Arial Narrow" w:hAnsi="Arial Narrow"/>
              <w:b/>
              <w:bCs/>
              <w:color w:val="FFFFFF"/>
            </w:rPr>
          </w:pPr>
          <w:r>
            <w:rPr>
              <w:rFonts w:ascii="Arial Narrow" w:hAnsi="Arial Narrow"/>
              <w:b/>
              <w:bCs/>
              <w:color w:val="FFFFFF"/>
            </w:rPr>
            <w:t>SOP Name</w:t>
          </w:r>
        </w:p>
        <w:p w14:paraId="246B6180" w14:textId="77777777" w:rsidR="00A438A9" w:rsidRPr="002A118C" w:rsidRDefault="00A438A9" w:rsidP="008A1080">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468825CB" w14:textId="77777777" w:rsidR="00A438A9" w:rsidRPr="002A118C" w:rsidRDefault="00A438A9"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67211536" w14:textId="77777777" w:rsidR="00DA19A3" w:rsidRDefault="00DA1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E1CD" w14:textId="77777777" w:rsidR="00DA19A3" w:rsidRDefault="00DA19A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8BDD" w14:textId="77777777" w:rsidR="00DA19A3" w:rsidRDefault="00DA19A3"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DA19A3" w:rsidRPr="002A118C" w14:paraId="367707D1" w14:textId="77777777" w:rsidTr="3C864379">
      <w:trPr>
        <w:trHeight w:val="593"/>
      </w:trPr>
      <w:tc>
        <w:tcPr>
          <w:tcW w:w="8053" w:type="dxa"/>
          <w:shd w:val="clear" w:color="auto" w:fill="E65D00"/>
        </w:tcPr>
        <w:p w14:paraId="799988A8" w14:textId="77777777" w:rsidR="00D3664D"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21C8580"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6B3A4BB3"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0F73A516" w14:textId="77777777" w:rsidR="00DA19A3" w:rsidRDefault="00DA19A3"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406CBE" w:rsidRPr="002A118C" w14:paraId="64A66A89" w14:textId="77777777" w:rsidTr="3C864379">
      <w:trPr>
        <w:trHeight w:val="545"/>
      </w:trPr>
      <w:tc>
        <w:tcPr>
          <w:tcW w:w="7101" w:type="dxa"/>
          <w:tcBorders>
            <w:top w:val="single" w:sz="12" w:space="0" w:color="447DB5"/>
          </w:tcBorders>
          <w:shd w:val="clear" w:color="auto" w:fill="000000" w:themeFill="text1"/>
        </w:tcPr>
        <w:p w14:paraId="6CF02291" w14:textId="77370F4A" w:rsidR="00406CBE" w:rsidRPr="002A118C" w:rsidRDefault="00485EA6" w:rsidP="007B79EC">
          <w:pPr>
            <w:pStyle w:val="Header"/>
            <w:tabs>
              <w:tab w:val="clear" w:pos="4320"/>
              <w:tab w:val="clear" w:pos="8640"/>
              <w:tab w:val="left" w:pos="5680"/>
            </w:tabs>
            <w:spacing w:before="80" w:after="80"/>
            <w:rPr>
              <w:rFonts w:ascii="Arial Narrow" w:hAnsi="Arial Narrow"/>
              <w:b/>
              <w:bCs/>
              <w:color w:val="FFFFFF"/>
            </w:rPr>
          </w:pPr>
          <w:r w:rsidRPr="00485EA6">
            <w:rPr>
              <w:rFonts w:ascii="Arial Narrow" w:hAnsi="Arial Narrow"/>
              <w:b/>
              <w:bCs/>
              <w:color w:val="FFFFFF"/>
            </w:rPr>
            <w:t>HR.SOP.XVII.6.4.1.003</w:t>
          </w:r>
          <w:r w:rsidR="007B79EC">
            <w:rPr>
              <w:rFonts w:ascii="Arial Narrow" w:hAnsi="Arial Narrow"/>
              <w:b/>
              <w:bCs/>
              <w:color w:val="FFFFFF"/>
            </w:rPr>
            <w:tab/>
          </w:r>
        </w:p>
        <w:p w14:paraId="536AFD93" w14:textId="0B7A0F44" w:rsidR="00406CBE" w:rsidRPr="002A118C" w:rsidRDefault="00485EA6" w:rsidP="00485EA6">
          <w:pPr>
            <w:pStyle w:val="Header"/>
            <w:tabs>
              <w:tab w:val="left" w:pos="960"/>
              <w:tab w:val="right" w:pos="6442"/>
            </w:tabs>
            <w:spacing w:before="80" w:after="80"/>
            <w:ind w:right="491"/>
            <w:rPr>
              <w:rFonts w:ascii="Arial Narrow" w:hAnsi="Arial Narrow"/>
              <w:b/>
              <w:bCs/>
              <w:color w:val="FFFFFF"/>
            </w:rPr>
          </w:pPr>
          <w:r w:rsidRPr="00485EA6">
            <w:rPr>
              <w:rFonts w:ascii="Arial Narrow" w:hAnsi="Arial Narrow"/>
              <w:b/>
              <w:bCs/>
              <w:color w:val="FFFFFF"/>
            </w:rPr>
            <w:t>GOARN Experts</w:t>
          </w:r>
          <w:r>
            <w:rPr>
              <w:rFonts w:ascii="Arial Narrow" w:hAnsi="Arial Narrow"/>
              <w:b/>
              <w:bCs/>
              <w:color w:val="FFFFFF"/>
            </w:rPr>
            <w:t xml:space="preserve"> </w:t>
          </w:r>
          <w:r w:rsidRPr="00485EA6">
            <w:rPr>
              <w:rFonts w:ascii="Arial Narrow" w:hAnsi="Arial Narrow"/>
              <w:b/>
              <w:bCs/>
              <w:color w:val="FFFFFF"/>
            </w:rPr>
            <w:t>Deployment Process</w:t>
          </w:r>
        </w:p>
      </w:tc>
      <w:tc>
        <w:tcPr>
          <w:tcW w:w="6949" w:type="dxa"/>
          <w:tcBorders>
            <w:top w:val="single" w:sz="12" w:space="0" w:color="447DB5"/>
          </w:tcBorders>
          <w:shd w:val="clear" w:color="auto" w:fill="auto"/>
        </w:tcPr>
        <w:p w14:paraId="4A8ED5A1" w14:textId="77777777" w:rsidR="00406CBE" w:rsidRPr="002A118C" w:rsidRDefault="00406CBE"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5F51FCEF" w14:textId="77777777" w:rsidR="00406CBE" w:rsidRDefault="00406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2F59" w14:textId="77777777" w:rsidR="008034FD" w:rsidRDefault="008034FD"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F54EE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4255E"/>
    <w:multiLevelType w:val="hybridMultilevel"/>
    <w:tmpl w:val="449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91D5C"/>
    <w:multiLevelType w:val="hybridMultilevel"/>
    <w:tmpl w:val="EDF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65105"/>
    <w:multiLevelType w:val="hybridMultilevel"/>
    <w:tmpl w:val="9FB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2270DB"/>
    <w:multiLevelType w:val="hybridMultilevel"/>
    <w:tmpl w:val="B4A25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42FE4ED3"/>
    <w:multiLevelType w:val="hybridMultilevel"/>
    <w:tmpl w:val="AB70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1"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314585"/>
    <w:multiLevelType w:val="hybridMultilevel"/>
    <w:tmpl w:val="9FD0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4E4BA2"/>
    <w:multiLevelType w:val="hybridMultilevel"/>
    <w:tmpl w:val="88C0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10"/>
  </w:num>
  <w:num w:numId="3">
    <w:abstractNumId w:val="17"/>
  </w:num>
  <w:num w:numId="4">
    <w:abstractNumId w:val="30"/>
  </w:num>
  <w:num w:numId="5">
    <w:abstractNumId w:val="31"/>
  </w:num>
  <w:num w:numId="6">
    <w:abstractNumId w:val="24"/>
  </w:num>
  <w:num w:numId="7">
    <w:abstractNumId w:val="35"/>
  </w:num>
  <w:num w:numId="8">
    <w:abstractNumId w:val="34"/>
  </w:num>
  <w:num w:numId="9">
    <w:abstractNumId w:val="13"/>
  </w:num>
  <w:num w:numId="10">
    <w:abstractNumId w:val="25"/>
  </w:num>
  <w:num w:numId="11">
    <w:abstractNumId w:val="14"/>
  </w:num>
  <w:num w:numId="12">
    <w:abstractNumId w:val="36"/>
  </w:num>
  <w:num w:numId="13">
    <w:abstractNumId w:val="29"/>
  </w:num>
  <w:num w:numId="14">
    <w:abstractNumId w:val="9"/>
  </w:num>
  <w:num w:numId="15">
    <w:abstractNumId w:val="11"/>
  </w:num>
  <w:num w:numId="16">
    <w:abstractNumId w:val="4"/>
  </w:num>
  <w:num w:numId="17">
    <w:abstractNumId w:val="20"/>
  </w:num>
  <w:num w:numId="18">
    <w:abstractNumId w:val="26"/>
  </w:num>
  <w:num w:numId="19">
    <w:abstractNumId w:val="7"/>
  </w:num>
  <w:num w:numId="20">
    <w:abstractNumId w:val="18"/>
  </w:num>
  <w:num w:numId="21">
    <w:abstractNumId w:val="12"/>
  </w:num>
  <w:num w:numId="22">
    <w:abstractNumId w:val="27"/>
  </w:num>
  <w:num w:numId="23">
    <w:abstractNumId w:val="23"/>
  </w:num>
  <w:num w:numId="24">
    <w:abstractNumId w:val="21"/>
  </w:num>
  <w:num w:numId="25">
    <w:abstractNumId w:val="15"/>
  </w:num>
  <w:num w:numId="26">
    <w:abstractNumId w:val="5"/>
  </w:num>
  <w:num w:numId="27">
    <w:abstractNumId w:val="32"/>
  </w:num>
  <w:num w:numId="28">
    <w:abstractNumId w:val="8"/>
  </w:num>
  <w:num w:numId="29">
    <w:abstractNumId w:val="28"/>
  </w:num>
  <w:num w:numId="30">
    <w:abstractNumId w:val="3"/>
  </w:num>
  <w:num w:numId="31">
    <w:abstractNumId w:val="19"/>
  </w:num>
  <w:num w:numId="32">
    <w:abstractNumId w:val="6"/>
  </w:num>
  <w:num w:numId="33">
    <w:abstractNumId w:val="22"/>
  </w:num>
  <w:num w:numId="34">
    <w:abstractNumId w:val="33"/>
  </w:num>
  <w:num w:numId="35">
    <w:abstractNumId w:val="2"/>
  </w:num>
  <w:num w:numId="36">
    <w:abstractNumId w:val="0"/>
  </w:num>
  <w:num w:numId="3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265B9"/>
    <w:rsid w:val="00043202"/>
    <w:rsid w:val="00044FF6"/>
    <w:rsid w:val="0005052E"/>
    <w:rsid w:val="000552FF"/>
    <w:rsid w:val="00072320"/>
    <w:rsid w:val="0007563F"/>
    <w:rsid w:val="00081EFF"/>
    <w:rsid w:val="0008552D"/>
    <w:rsid w:val="000913F8"/>
    <w:rsid w:val="00096323"/>
    <w:rsid w:val="000A7DEF"/>
    <w:rsid w:val="000B472D"/>
    <w:rsid w:val="000C4C61"/>
    <w:rsid w:val="000C66B3"/>
    <w:rsid w:val="000F336C"/>
    <w:rsid w:val="000F7388"/>
    <w:rsid w:val="00104D6B"/>
    <w:rsid w:val="00120E6D"/>
    <w:rsid w:val="00136036"/>
    <w:rsid w:val="00140D3C"/>
    <w:rsid w:val="00142423"/>
    <w:rsid w:val="00146EA7"/>
    <w:rsid w:val="00153008"/>
    <w:rsid w:val="00156F56"/>
    <w:rsid w:val="00160FB7"/>
    <w:rsid w:val="001616D1"/>
    <w:rsid w:val="00161A2E"/>
    <w:rsid w:val="0019214C"/>
    <w:rsid w:val="001947AC"/>
    <w:rsid w:val="001A107E"/>
    <w:rsid w:val="001C2847"/>
    <w:rsid w:val="001C4061"/>
    <w:rsid w:val="001C4352"/>
    <w:rsid w:val="001C476D"/>
    <w:rsid w:val="001C7484"/>
    <w:rsid w:val="001D139E"/>
    <w:rsid w:val="001D29D9"/>
    <w:rsid w:val="001E2016"/>
    <w:rsid w:val="001F4650"/>
    <w:rsid w:val="00201DE2"/>
    <w:rsid w:val="002028C4"/>
    <w:rsid w:val="00210804"/>
    <w:rsid w:val="0022664F"/>
    <w:rsid w:val="00236D83"/>
    <w:rsid w:val="00242C5F"/>
    <w:rsid w:val="00247B1D"/>
    <w:rsid w:val="00247BB1"/>
    <w:rsid w:val="0025276E"/>
    <w:rsid w:val="0026119D"/>
    <w:rsid w:val="0026449C"/>
    <w:rsid w:val="00267229"/>
    <w:rsid w:val="00271D15"/>
    <w:rsid w:val="002903DC"/>
    <w:rsid w:val="002917F4"/>
    <w:rsid w:val="002962B7"/>
    <w:rsid w:val="002A118C"/>
    <w:rsid w:val="002A1C2D"/>
    <w:rsid w:val="002A5814"/>
    <w:rsid w:val="002B6997"/>
    <w:rsid w:val="002D1403"/>
    <w:rsid w:val="002D1489"/>
    <w:rsid w:val="002D39C2"/>
    <w:rsid w:val="002D7437"/>
    <w:rsid w:val="002E6980"/>
    <w:rsid w:val="002F078C"/>
    <w:rsid w:val="002F76BA"/>
    <w:rsid w:val="002F7B38"/>
    <w:rsid w:val="00316297"/>
    <w:rsid w:val="0032687B"/>
    <w:rsid w:val="003332D2"/>
    <w:rsid w:val="00344F14"/>
    <w:rsid w:val="0034778D"/>
    <w:rsid w:val="00352087"/>
    <w:rsid w:val="00354DA5"/>
    <w:rsid w:val="00365224"/>
    <w:rsid w:val="003757D1"/>
    <w:rsid w:val="003A4859"/>
    <w:rsid w:val="003B002D"/>
    <w:rsid w:val="003B5A4B"/>
    <w:rsid w:val="003F2992"/>
    <w:rsid w:val="00405C5B"/>
    <w:rsid w:val="00406CBE"/>
    <w:rsid w:val="00413451"/>
    <w:rsid w:val="00417210"/>
    <w:rsid w:val="004177E6"/>
    <w:rsid w:val="00420364"/>
    <w:rsid w:val="00430A77"/>
    <w:rsid w:val="00434692"/>
    <w:rsid w:val="00446C2B"/>
    <w:rsid w:val="00451143"/>
    <w:rsid w:val="004525FD"/>
    <w:rsid w:val="00462D3A"/>
    <w:rsid w:val="00470B99"/>
    <w:rsid w:val="004759CC"/>
    <w:rsid w:val="00481D61"/>
    <w:rsid w:val="00485EA6"/>
    <w:rsid w:val="004A2DF7"/>
    <w:rsid w:val="004A7570"/>
    <w:rsid w:val="004B6D1C"/>
    <w:rsid w:val="004C180F"/>
    <w:rsid w:val="004C316F"/>
    <w:rsid w:val="004C7910"/>
    <w:rsid w:val="004D162E"/>
    <w:rsid w:val="004F0855"/>
    <w:rsid w:val="004F2033"/>
    <w:rsid w:val="004F2978"/>
    <w:rsid w:val="004F718E"/>
    <w:rsid w:val="0050127B"/>
    <w:rsid w:val="0050130C"/>
    <w:rsid w:val="005158B7"/>
    <w:rsid w:val="00522074"/>
    <w:rsid w:val="00524095"/>
    <w:rsid w:val="0056725A"/>
    <w:rsid w:val="0057713C"/>
    <w:rsid w:val="00583B49"/>
    <w:rsid w:val="005951D0"/>
    <w:rsid w:val="005B01E5"/>
    <w:rsid w:val="005C05DE"/>
    <w:rsid w:val="005C2368"/>
    <w:rsid w:val="005E0C64"/>
    <w:rsid w:val="005E2B62"/>
    <w:rsid w:val="005E6812"/>
    <w:rsid w:val="00600E2B"/>
    <w:rsid w:val="00601348"/>
    <w:rsid w:val="0061059D"/>
    <w:rsid w:val="006542A7"/>
    <w:rsid w:val="0066477D"/>
    <w:rsid w:val="00667F8D"/>
    <w:rsid w:val="00670FA0"/>
    <w:rsid w:val="00672379"/>
    <w:rsid w:val="00677990"/>
    <w:rsid w:val="00682013"/>
    <w:rsid w:val="0069127F"/>
    <w:rsid w:val="006A1159"/>
    <w:rsid w:val="006A23BD"/>
    <w:rsid w:val="006A49F0"/>
    <w:rsid w:val="006B65C3"/>
    <w:rsid w:val="006D266D"/>
    <w:rsid w:val="006E0254"/>
    <w:rsid w:val="006E5847"/>
    <w:rsid w:val="006E61DF"/>
    <w:rsid w:val="006F7607"/>
    <w:rsid w:val="00705769"/>
    <w:rsid w:val="00707E8E"/>
    <w:rsid w:val="00710AF6"/>
    <w:rsid w:val="00714056"/>
    <w:rsid w:val="00734DD4"/>
    <w:rsid w:val="00735687"/>
    <w:rsid w:val="00740092"/>
    <w:rsid w:val="0074742B"/>
    <w:rsid w:val="007572AF"/>
    <w:rsid w:val="007615B9"/>
    <w:rsid w:val="00767323"/>
    <w:rsid w:val="007763A6"/>
    <w:rsid w:val="007A0C4E"/>
    <w:rsid w:val="007A20F0"/>
    <w:rsid w:val="007A4AD3"/>
    <w:rsid w:val="007A5807"/>
    <w:rsid w:val="007B0CDA"/>
    <w:rsid w:val="007B6C68"/>
    <w:rsid w:val="007B71FF"/>
    <w:rsid w:val="007B79EC"/>
    <w:rsid w:val="007B7C58"/>
    <w:rsid w:val="007D240F"/>
    <w:rsid w:val="007D2903"/>
    <w:rsid w:val="007D5135"/>
    <w:rsid w:val="007D5AEE"/>
    <w:rsid w:val="007E7A2F"/>
    <w:rsid w:val="007E7D6B"/>
    <w:rsid w:val="00801D44"/>
    <w:rsid w:val="008034FD"/>
    <w:rsid w:val="00807342"/>
    <w:rsid w:val="00811A51"/>
    <w:rsid w:val="008160E1"/>
    <w:rsid w:val="00836225"/>
    <w:rsid w:val="008412A9"/>
    <w:rsid w:val="00851946"/>
    <w:rsid w:val="00851BA3"/>
    <w:rsid w:val="008538CF"/>
    <w:rsid w:val="008554F0"/>
    <w:rsid w:val="00857FD8"/>
    <w:rsid w:val="00861E41"/>
    <w:rsid w:val="0086351B"/>
    <w:rsid w:val="00872D31"/>
    <w:rsid w:val="008734D8"/>
    <w:rsid w:val="00876201"/>
    <w:rsid w:val="00877078"/>
    <w:rsid w:val="00880EAA"/>
    <w:rsid w:val="00885089"/>
    <w:rsid w:val="00892C0D"/>
    <w:rsid w:val="00897F07"/>
    <w:rsid w:val="008A68E8"/>
    <w:rsid w:val="008B3D95"/>
    <w:rsid w:val="008B56E3"/>
    <w:rsid w:val="008C586D"/>
    <w:rsid w:val="008E0078"/>
    <w:rsid w:val="008E2F7F"/>
    <w:rsid w:val="008E4725"/>
    <w:rsid w:val="008F0F77"/>
    <w:rsid w:val="008F2FCC"/>
    <w:rsid w:val="008F46DC"/>
    <w:rsid w:val="0090441E"/>
    <w:rsid w:val="00910839"/>
    <w:rsid w:val="00910C25"/>
    <w:rsid w:val="00913666"/>
    <w:rsid w:val="009142AB"/>
    <w:rsid w:val="00915FA2"/>
    <w:rsid w:val="009169E0"/>
    <w:rsid w:val="009227C5"/>
    <w:rsid w:val="00926B9B"/>
    <w:rsid w:val="0093266D"/>
    <w:rsid w:val="00934831"/>
    <w:rsid w:val="00934A25"/>
    <w:rsid w:val="0095169A"/>
    <w:rsid w:val="009605F0"/>
    <w:rsid w:val="00963371"/>
    <w:rsid w:val="00974A9A"/>
    <w:rsid w:val="00990537"/>
    <w:rsid w:val="00A167AF"/>
    <w:rsid w:val="00A20DFD"/>
    <w:rsid w:val="00A347F1"/>
    <w:rsid w:val="00A438A9"/>
    <w:rsid w:val="00A62B6E"/>
    <w:rsid w:val="00A64FAF"/>
    <w:rsid w:val="00A81457"/>
    <w:rsid w:val="00A92F1E"/>
    <w:rsid w:val="00A97550"/>
    <w:rsid w:val="00AA1B94"/>
    <w:rsid w:val="00AB444D"/>
    <w:rsid w:val="00AB6669"/>
    <w:rsid w:val="00AC67DB"/>
    <w:rsid w:val="00AD3DAC"/>
    <w:rsid w:val="00AE2EE2"/>
    <w:rsid w:val="00AE3E73"/>
    <w:rsid w:val="00AF36CF"/>
    <w:rsid w:val="00B066F4"/>
    <w:rsid w:val="00B16A75"/>
    <w:rsid w:val="00B171BE"/>
    <w:rsid w:val="00B36FBE"/>
    <w:rsid w:val="00B4115E"/>
    <w:rsid w:val="00B4785C"/>
    <w:rsid w:val="00B873FD"/>
    <w:rsid w:val="00B90024"/>
    <w:rsid w:val="00BB0207"/>
    <w:rsid w:val="00BB344C"/>
    <w:rsid w:val="00BC0A5C"/>
    <w:rsid w:val="00BC6CC1"/>
    <w:rsid w:val="00BD72AC"/>
    <w:rsid w:val="00C11A0E"/>
    <w:rsid w:val="00C159E7"/>
    <w:rsid w:val="00C227D5"/>
    <w:rsid w:val="00C25D03"/>
    <w:rsid w:val="00C34FF5"/>
    <w:rsid w:val="00C35217"/>
    <w:rsid w:val="00C403F3"/>
    <w:rsid w:val="00C453B4"/>
    <w:rsid w:val="00C564AA"/>
    <w:rsid w:val="00C6383B"/>
    <w:rsid w:val="00C70838"/>
    <w:rsid w:val="00C759DA"/>
    <w:rsid w:val="00C779F4"/>
    <w:rsid w:val="00C91B58"/>
    <w:rsid w:val="00C96D78"/>
    <w:rsid w:val="00CA25D9"/>
    <w:rsid w:val="00CC012C"/>
    <w:rsid w:val="00CC2E4F"/>
    <w:rsid w:val="00CC5C53"/>
    <w:rsid w:val="00CD17EE"/>
    <w:rsid w:val="00CE427A"/>
    <w:rsid w:val="00D208FE"/>
    <w:rsid w:val="00D20934"/>
    <w:rsid w:val="00D3664D"/>
    <w:rsid w:val="00D438A0"/>
    <w:rsid w:val="00D50210"/>
    <w:rsid w:val="00D55AC2"/>
    <w:rsid w:val="00D55C42"/>
    <w:rsid w:val="00D6602E"/>
    <w:rsid w:val="00D66B70"/>
    <w:rsid w:val="00D918DC"/>
    <w:rsid w:val="00D94DF0"/>
    <w:rsid w:val="00DA19A3"/>
    <w:rsid w:val="00DA2A46"/>
    <w:rsid w:val="00DA42D5"/>
    <w:rsid w:val="00DB058F"/>
    <w:rsid w:val="00DC0DEE"/>
    <w:rsid w:val="00DC607F"/>
    <w:rsid w:val="00DC7393"/>
    <w:rsid w:val="00DF697E"/>
    <w:rsid w:val="00DF7D41"/>
    <w:rsid w:val="00E255DB"/>
    <w:rsid w:val="00E264E6"/>
    <w:rsid w:val="00E40A2E"/>
    <w:rsid w:val="00E47793"/>
    <w:rsid w:val="00E540B2"/>
    <w:rsid w:val="00E57018"/>
    <w:rsid w:val="00E6117E"/>
    <w:rsid w:val="00E645FA"/>
    <w:rsid w:val="00E648FC"/>
    <w:rsid w:val="00E7313F"/>
    <w:rsid w:val="00E82F40"/>
    <w:rsid w:val="00E862A6"/>
    <w:rsid w:val="00E867C9"/>
    <w:rsid w:val="00E906EF"/>
    <w:rsid w:val="00E93FAF"/>
    <w:rsid w:val="00E9570D"/>
    <w:rsid w:val="00E9701A"/>
    <w:rsid w:val="00EA2FF5"/>
    <w:rsid w:val="00EA38F3"/>
    <w:rsid w:val="00EA7B7C"/>
    <w:rsid w:val="00EB33AD"/>
    <w:rsid w:val="00EB7FBB"/>
    <w:rsid w:val="00EC6C31"/>
    <w:rsid w:val="00EE285D"/>
    <w:rsid w:val="00F02B6D"/>
    <w:rsid w:val="00F13C3C"/>
    <w:rsid w:val="00F13E6F"/>
    <w:rsid w:val="00F200B5"/>
    <w:rsid w:val="00F22DC7"/>
    <w:rsid w:val="00F30E3D"/>
    <w:rsid w:val="00F35995"/>
    <w:rsid w:val="00F51449"/>
    <w:rsid w:val="00F529E4"/>
    <w:rsid w:val="00F602C9"/>
    <w:rsid w:val="00F612D9"/>
    <w:rsid w:val="00F64BB5"/>
    <w:rsid w:val="00F70CF7"/>
    <w:rsid w:val="00F82178"/>
    <w:rsid w:val="00FB043A"/>
    <w:rsid w:val="00FB10F8"/>
    <w:rsid w:val="00FC263A"/>
    <w:rsid w:val="00FC6B77"/>
    <w:rsid w:val="00FD40E0"/>
    <w:rsid w:val="00FE009E"/>
    <w:rsid w:val="00FE0C48"/>
    <w:rsid w:val="00FE131A"/>
    <w:rsid w:val="00FE57A7"/>
    <w:rsid w:val="01FB93A9"/>
    <w:rsid w:val="03D34401"/>
    <w:rsid w:val="054E8C59"/>
    <w:rsid w:val="0673F4DF"/>
    <w:rsid w:val="0A90846F"/>
    <w:rsid w:val="0AD18A7C"/>
    <w:rsid w:val="0F1CB87C"/>
    <w:rsid w:val="0FC277B4"/>
    <w:rsid w:val="0FD9DAAF"/>
    <w:rsid w:val="138D77C7"/>
    <w:rsid w:val="15294828"/>
    <w:rsid w:val="1649CBB7"/>
    <w:rsid w:val="1DB043A7"/>
    <w:rsid w:val="25A682B9"/>
    <w:rsid w:val="2AED77AB"/>
    <w:rsid w:val="2D9BF4D8"/>
    <w:rsid w:val="36574327"/>
    <w:rsid w:val="371D2345"/>
    <w:rsid w:val="37870C7C"/>
    <w:rsid w:val="3C864379"/>
    <w:rsid w:val="410C4902"/>
    <w:rsid w:val="4C374162"/>
    <w:rsid w:val="4D971764"/>
    <w:rsid w:val="50703832"/>
    <w:rsid w:val="5C8E967C"/>
    <w:rsid w:val="68D7C5D0"/>
    <w:rsid w:val="6980F8B8"/>
    <w:rsid w:val="69E2F707"/>
    <w:rsid w:val="6B20348A"/>
    <w:rsid w:val="6EBCB4CF"/>
    <w:rsid w:val="70498D6B"/>
    <w:rsid w:val="76B023CF"/>
    <w:rsid w:val="779CCE66"/>
    <w:rsid w:val="78A558C1"/>
    <w:rsid w:val="7C93AF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1F371B2"/>
  <w15:docId w15:val="{FA4EBC64-3EEA-CC4F-BF0A-73E2013E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uiPriority w:val="99"/>
    <w:rsid w:val="00CC5C53"/>
    <w:rPr>
      <w:sz w:val="16"/>
      <w:szCs w:val="16"/>
    </w:rPr>
  </w:style>
  <w:style w:type="paragraph" w:styleId="CommentText">
    <w:name w:val="annotation text"/>
    <w:basedOn w:val="Normal"/>
    <w:link w:val="CommentTextChar"/>
    <w:uiPriority w:val="99"/>
    <w:rsid w:val="00CC5C53"/>
    <w:rPr>
      <w:rFonts w:ascii="Times New Roman" w:hAnsi="Times New Roman"/>
      <w:sz w:val="20"/>
      <w:szCs w:val="20"/>
    </w:rPr>
  </w:style>
  <w:style w:type="character" w:customStyle="1" w:styleId="CommentTextChar">
    <w:name w:val="Comment Text Char"/>
    <w:link w:val="CommentText"/>
    <w:uiPriority w:val="99"/>
    <w:rsid w:val="00CC5C53"/>
    <w:rPr>
      <w:lang w:val="en-GB"/>
    </w:rPr>
  </w:style>
  <w:style w:type="character" w:styleId="UnresolvedMention">
    <w:name w:val="Unresolved Mention"/>
    <w:basedOn w:val="DefaultParagraphFont"/>
    <w:uiPriority w:val="99"/>
    <w:semiHidden/>
    <w:unhideWhenUsed/>
    <w:rsid w:val="00734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manual.who.int/eM_RelCont_Lib/GOARN%20Expert%20Arrival%20Managment%20and%20Support%20during%20Deployment.docx"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manual.who.int/eM_RelCont_Lib/GOARN%20Expert%20Arrival%20Managment%20and%20Support%20during%20Deployment.docx"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manual.who.int/eM_RelCont_Lib/GOARN%20Code%20of%20Conduct.pdf"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rip.dss.un.org/dssweb/WelcometoUNDS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manual.who.int/eM_RelCont_Lib/Medical%20Certificate%20for%20Fitness%20for%20Work%20blan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customXml" Target="../customXml/item5.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HR.SOP.XVII.6.4.1.003 GOARN Experts Deployment Process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1845;#619cdd7b-3cad-429c-b31a-ea49bd80e43d</eM_PolicyIDs_SC>
  </documentManagement>
</p:properti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E9142741-22B9-428D-B2EE-D3C0BF11C68D}">
  <ds:schemaRefs>
    <ds:schemaRef ds:uri="http://schemas.openxmlformats.org/officeDocument/2006/bibliography"/>
  </ds:schemaRefs>
</ds:datastoreItem>
</file>

<file path=customXml/itemProps2.xml><?xml version="1.0" encoding="utf-8"?>
<ds:datastoreItem xmlns:ds="http://schemas.openxmlformats.org/officeDocument/2006/customXml" ds:itemID="{DD89D483-4FC9-4EA7-B0FB-A9071EE6D6EE}"/>
</file>

<file path=customXml/itemProps3.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4.xml><?xml version="1.0" encoding="utf-8"?>
<ds:datastoreItem xmlns:ds="http://schemas.openxmlformats.org/officeDocument/2006/customXml" ds:itemID="{8C2EE528-B31C-404B-B46D-169639BC17A6}">
  <ds:schemaRefs>
    <ds:schemaRef ds:uri="http://schemas.microsoft.com/office/2006/metadata/properties"/>
    <ds:schemaRef ds:uri="5dd08479-9bfb-4966-8ea2-a899e1e32cfc"/>
    <ds:schemaRef ds:uri="http://schemas.microsoft.com/office/infopath/2007/PartnerControls"/>
    <ds:schemaRef ds:uri="0fd65778-a5d0-42c8-a06f-14a3b0b7f024"/>
  </ds:schemaRefs>
</ds:datastoreItem>
</file>

<file path=customXml/itemProps5.xml><?xml version="1.0" encoding="utf-8"?>
<ds:datastoreItem xmlns:ds="http://schemas.openxmlformats.org/officeDocument/2006/customXml" ds:itemID="{DAB924F9-A898-4B17-B2EC-15996218AD7C}"/>
</file>

<file path=docProps/app.xml><?xml version="1.0" encoding="utf-8"?>
<Properties xmlns="http://schemas.openxmlformats.org/officeDocument/2006/extended-properties" xmlns:vt="http://schemas.openxmlformats.org/officeDocument/2006/docPropsVTypes">
  <Template>Normal.dotm</Template>
  <TotalTime>16</TotalTime>
  <Pages>12</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PRASHAD, Anupa</cp:lastModifiedBy>
  <cp:revision>28</cp:revision>
  <cp:lastPrinted>2012-03-06T00:26:00Z</cp:lastPrinted>
  <dcterms:created xsi:type="dcterms:W3CDTF">2024-01-25T15:12:00Z</dcterms:created>
  <dcterms:modified xsi:type="dcterms:W3CDTF">2024-04-14T19:35:00Z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MediaServiceImageTags">
    <vt:lpwstr/>
  </property>
</Properties>
</file>